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F2" w:rsidRPr="00161F13" w:rsidRDefault="00D46D3E" w:rsidP="00DE71A7">
      <w:pPr>
        <w:pStyle w:val="Title"/>
        <w:rPr>
          <w:rStyle w:val="Emphasis"/>
          <w:sz w:val="44"/>
          <w:lang w:val="nb-NO"/>
        </w:rPr>
      </w:pPr>
      <w:r>
        <w:rPr>
          <w:rStyle w:val="Emphasis"/>
          <w:sz w:val="44"/>
          <w:lang w:val="nb-NO"/>
        </w:rPr>
        <w:t>15</w:t>
      </w:r>
      <w:r w:rsidR="00226340">
        <w:rPr>
          <w:rStyle w:val="Emphasis"/>
          <w:sz w:val="44"/>
          <w:lang w:val="nb-NO"/>
        </w:rPr>
        <w:t>/9</w:t>
      </w:r>
    </w:p>
    <w:p w:rsidR="00DC4EF2" w:rsidRPr="00440665" w:rsidRDefault="00DC4EF2" w:rsidP="00DC4EF2">
      <w:pPr>
        <w:pStyle w:val="Title"/>
        <w:rPr>
          <w:rStyle w:val="Emphasis"/>
          <w:lang w:val="nb-NO"/>
        </w:rPr>
      </w:pPr>
      <w:r w:rsidRPr="00440665">
        <w:rPr>
          <w:rStyle w:val="Emphasis"/>
          <w:lang w:val="nb-NO"/>
        </w:rPr>
        <w:t>STRATEGIPLAN 2010-2020</w:t>
      </w:r>
    </w:p>
    <w:p w:rsidR="00761932" w:rsidRPr="00440665" w:rsidRDefault="00761932" w:rsidP="00DE71A7">
      <w:pPr>
        <w:pStyle w:val="Title"/>
        <w:rPr>
          <w:rStyle w:val="Emphasis"/>
          <w:lang w:val="nb-NO"/>
        </w:rPr>
      </w:pPr>
      <w:r w:rsidRPr="00440665">
        <w:rPr>
          <w:rStyle w:val="Emphasis"/>
          <w:lang w:val="nb-NO"/>
        </w:rPr>
        <w:t>NATURHISTORISK M</w:t>
      </w:r>
      <w:r w:rsidR="00483BD1" w:rsidRPr="00440665">
        <w:rPr>
          <w:rStyle w:val="Emphasis"/>
          <w:lang w:val="nb-NO"/>
        </w:rPr>
        <w:t>US</w:t>
      </w:r>
      <w:r w:rsidR="00526534" w:rsidRPr="00440665">
        <w:rPr>
          <w:rStyle w:val="Emphasis"/>
          <w:lang w:val="nb-NO"/>
        </w:rPr>
        <w:t>EUM, UIO</w:t>
      </w:r>
    </w:p>
    <w:p w:rsidR="00761932" w:rsidRPr="00440665" w:rsidRDefault="00761932" w:rsidP="00DE71A7">
      <w:pPr>
        <w:pStyle w:val="Title"/>
        <w:rPr>
          <w:rStyle w:val="Emphasis"/>
          <w:lang w:val="nb-NO"/>
        </w:rPr>
      </w:pPr>
    </w:p>
    <w:p w:rsidR="00761932" w:rsidRDefault="009A0E06" w:rsidP="00034687">
      <w:pPr>
        <w:rPr>
          <w:color w:val="FF0000"/>
          <w:lang w:val="nb-NO" w:eastAsia="nb-NO"/>
        </w:rPr>
      </w:pPr>
      <w:r>
        <w:rPr>
          <w:color w:val="FF0000"/>
          <w:lang w:val="nb-NO" w:eastAsia="nb-NO"/>
        </w:rPr>
        <w:br/>
      </w:r>
    </w:p>
    <w:p w:rsidR="00761932" w:rsidRPr="00141F1F" w:rsidRDefault="00761932" w:rsidP="00761932">
      <w:pPr>
        <w:spacing w:after="0" w:line="240" w:lineRule="auto"/>
        <w:ind w:left="356"/>
        <w:rPr>
          <w:rFonts w:cs="Arial"/>
          <w:bCs/>
          <w:sz w:val="28"/>
          <w:szCs w:val="28"/>
          <w:lang w:val="nb-NO" w:eastAsia="nb-NO"/>
        </w:rPr>
      </w:pPr>
    </w:p>
    <w:p w:rsidR="002729FF" w:rsidRPr="00141F1F" w:rsidRDefault="002729FF" w:rsidP="002729FF">
      <w:pPr>
        <w:spacing w:after="0" w:line="240" w:lineRule="auto"/>
        <w:rPr>
          <w:rFonts w:cs="Arial"/>
          <w:bCs/>
          <w:sz w:val="24"/>
          <w:szCs w:val="24"/>
          <w:lang w:val="nb-NO" w:eastAsia="nb-NO"/>
        </w:rPr>
      </w:pPr>
    </w:p>
    <w:p w:rsidR="008E5546" w:rsidRDefault="00903FD6" w:rsidP="0080507D">
      <w:pPr>
        <w:pStyle w:val="Title"/>
        <w:rPr>
          <w:lang w:val="nb-NO"/>
        </w:rPr>
      </w:pPr>
      <w:r w:rsidRPr="00903FD6">
        <w:rPr>
          <w:lang w:val="nb-NO"/>
        </w:rPr>
        <w:t xml:space="preserve">Innledning </w:t>
      </w:r>
    </w:p>
    <w:p w:rsidR="0046668E" w:rsidRDefault="0046668E" w:rsidP="00093BD1">
      <w:pPr>
        <w:spacing w:after="0" w:line="240" w:lineRule="auto"/>
        <w:rPr>
          <w:bCs/>
          <w:iCs/>
          <w:color w:val="000000"/>
          <w:sz w:val="24"/>
          <w:szCs w:val="24"/>
          <w:lang w:val="nb-NO"/>
        </w:rPr>
      </w:pPr>
    </w:p>
    <w:p w:rsidR="006D6084" w:rsidRDefault="006D6084" w:rsidP="00093BD1">
      <w:pPr>
        <w:spacing w:after="0" w:line="240" w:lineRule="auto"/>
        <w:rPr>
          <w:bCs/>
          <w:iCs/>
          <w:color w:val="000000"/>
          <w:sz w:val="24"/>
          <w:szCs w:val="24"/>
          <w:lang w:val="nb-NO"/>
        </w:rPr>
      </w:pPr>
      <w:r>
        <w:rPr>
          <w:bCs/>
          <w:iCs/>
          <w:color w:val="000000"/>
          <w:sz w:val="24"/>
          <w:szCs w:val="24"/>
          <w:lang w:val="nb-NO"/>
        </w:rPr>
        <w:t xml:space="preserve">Naturhistorisk museum, Universitetet i Oslo er landets største naturhistoriske museum med </w:t>
      </w:r>
      <w:r w:rsidR="00304380">
        <w:rPr>
          <w:bCs/>
          <w:iCs/>
          <w:color w:val="000000"/>
          <w:sz w:val="24"/>
          <w:szCs w:val="24"/>
          <w:lang w:val="nb-NO"/>
        </w:rPr>
        <w:t xml:space="preserve">ansvar for </w:t>
      </w:r>
      <w:r w:rsidR="00DC4EF2">
        <w:rPr>
          <w:bCs/>
          <w:iCs/>
          <w:color w:val="000000"/>
          <w:sz w:val="24"/>
          <w:szCs w:val="24"/>
          <w:lang w:val="nb-NO"/>
        </w:rPr>
        <w:t>65 %</w:t>
      </w:r>
      <w:r w:rsidR="00304380">
        <w:rPr>
          <w:bCs/>
          <w:iCs/>
          <w:color w:val="000000"/>
          <w:sz w:val="24"/>
          <w:szCs w:val="24"/>
          <w:lang w:val="nb-NO"/>
        </w:rPr>
        <w:t xml:space="preserve"> </w:t>
      </w:r>
      <w:r w:rsidR="003B753F">
        <w:rPr>
          <w:bCs/>
          <w:iCs/>
          <w:color w:val="000000"/>
          <w:sz w:val="24"/>
          <w:szCs w:val="24"/>
          <w:lang w:val="nb-NO"/>
        </w:rPr>
        <w:t xml:space="preserve">av </w:t>
      </w:r>
      <w:r w:rsidR="00DC4EF2">
        <w:rPr>
          <w:bCs/>
          <w:iCs/>
          <w:color w:val="000000"/>
          <w:sz w:val="24"/>
          <w:szCs w:val="24"/>
          <w:lang w:val="nb-NO"/>
        </w:rPr>
        <w:t>landets naturhistoriske</w:t>
      </w:r>
      <w:r w:rsidR="00304380">
        <w:rPr>
          <w:bCs/>
          <w:iCs/>
          <w:color w:val="000000"/>
          <w:sz w:val="24"/>
          <w:szCs w:val="24"/>
          <w:lang w:val="nb-NO"/>
        </w:rPr>
        <w:t xml:space="preserve"> samlinger.  Museet</w:t>
      </w:r>
      <w:r w:rsidR="000D2375">
        <w:rPr>
          <w:bCs/>
          <w:iCs/>
          <w:color w:val="000000"/>
          <w:sz w:val="24"/>
          <w:szCs w:val="24"/>
          <w:lang w:val="nb-NO"/>
        </w:rPr>
        <w:t xml:space="preserve">, </w:t>
      </w:r>
      <w:r w:rsidR="00304380">
        <w:rPr>
          <w:bCs/>
          <w:iCs/>
          <w:color w:val="000000"/>
          <w:sz w:val="24"/>
          <w:szCs w:val="24"/>
          <w:lang w:val="nb-NO"/>
        </w:rPr>
        <w:t xml:space="preserve"> består av flere bygninger i </w:t>
      </w:r>
      <w:r w:rsidR="000D2375">
        <w:rPr>
          <w:bCs/>
          <w:iCs/>
          <w:color w:val="000000"/>
          <w:sz w:val="24"/>
          <w:szCs w:val="24"/>
          <w:lang w:val="nb-NO"/>
        </w:rPr>
        <w:t xml:space="preserve">Botanisk </w:t>
      </w:r>
      <w:r w:rsidR="00304380">
        <w:rPr>
          <w:bCs/>
          <w:iCs/>
          <w:color w:val="000000"/>
          <w:sz w:val="24"/>
          <w:szCs w:val="24"/>
          <w:lang w:val="nb-NO"/>
        </w:rPr>
        <w:t>hage</w:t>
      </w:r>
      <w:r w:rsidR="000D2375">
        <w:rPr>
          <w:bCs/>
          <w:iCs/>
          <w:color w:val="000000"/>
          <w:sz w:val="24"/>
          <w:szCs w:val="24"/>
          <w:lang w:val="nb-NO"/>
        </w:rPr>
        <w:t xml:space="preserve"> og </w:t>
      </w:r>
      <w:r w:rsidR="00881DAE">
        <w:rPr>
          <w:bCs/>
          <w:iCs/>
          <w:color w:val="000000"/>
          <w:sz w:val="24"/>
          <w:szCs w:val="24"/>
          <w:lang w:val="nb-NO"/>
        </w:rPr>
        <w:t>selve H</w:t>
      </w:r>
      <w:r w:rsidR="000D2375">
        <w:rPr>
          <w:bCs/>
          <w:iCs/>
          <w:color w:val="000000"/>
          <w:sz w:val="24"/>
          <w:szCs w:val="24"/>
          <w:lang w:val="nb-NO"/>
        </w:rPr>
        <w:t>agen, og</w:t>
      </w:r>
      <w:r w:rsidR="00304380">
        <w:rPr>
          <w:bCs/>
          <w:iCs/>
          <w:color w:val="000000"/>
          <w:sz w:val="24"/>
          <w:szCs w:val="24"/>
          <w:lang w:val="nb-NO"/>
        </w:rPr>
        <w:t xml:space="preserve"> ligger på Tøyen.  Samlingene</w:t>
      </w:r>
      <w:r w:rsidR="000D2375" w:rsidRPr="000D2375">
        <w:rPr>
          <w:bCs/>
          <w:iCs/>
          <w:color w:val="000000"/>
          <w:sz w:val="24"/>
          <w:szCs w:val="24"/>
          <w:lang w:val="nb-NO"/>
        </w:rPr>
        <w:t xml:space="preserve"> </w:t>
      </w:r>
      <w:r w:rsidR="000D2375">
        <w:rPr>
          <w:bCs/>
          <w:iCs/>
          <w:color w:val="000000"/>
          <w:sz w:val="24"/>
          <w:szCs w:val="24"/>
          <w:lang w:val="nb-NO"/>
        </w:rPr>
        <w:t>er NHMs fundament</w:t>
      </w:r>
      <w:r w:rsidR="00304380">
        <w:rPr>
          <w:bCs/>
          <w:iCs/>
          <w:color w:val="000000"/>
          <w:sz w:val="24"/>
          <w:szCs w:val="24"/>
          <w:lang w:val="nb-NO"/>
        </w:rPr>
        <w:t xml:space="preserve">, både de levende plantene i </w:t>
      </w:r>
      <w:r w:rsidR="007B01F2">
        <w:rPr>
          <w:bCs/>
          <w:iCs/>
          <w:color w:val="000000"/>
          <w:sz w:val="24"/>
          <w:szCs w:val="24"/>
          <w:lang w:val="nb-NO"/>
        </w:rPr>
        <w:t>B</w:t>
      </w:r>
      <w:r w:rsidR="00304380">
        <w:rPr>
          <w:bCs/>
          <w:iCs/>
          <w:color w:val="000000"/>
          <w:sz w:val="24"/>
          <w:szCs w:val="24"/>
          <w:lang w:val="nb-NO"/>
        </w:rPr>
        <w:t>otanisk hage og objektene i magasiner o</w:t>
      </w:r>
      <w:r w:rsidR="00D02698">
        <w:rPr>
          <w:bCs/>
          <w:iCs/>
          <w:color w:val="000000"/>
          <w:sz w:val="24"/>
          <w:szCs w:val="24"/>
          <w:lang w:val="nb-NO"/>
        </w:rPr>
        <w:t xml:space="preserve">g utstillinger i </w:t>
      </w:r>
      <w:proofErr w:type="spellStart"/>
      <w:r w:rsidR="00D02698">
        <w:rPr>
          <w:bCs/>
          <w:iCs/>
          <w:color w:val="000000"/>
          <w:sz w:val="24"/>
          <w:szCs w:val="24"/>
          <w:lang w:val="nb-NO"/>
        </w:rPr>
        <w:t>museumsbyggene</w:t>
      </w:r>
      <w:proofErr w:type="spellEnd"/>
      <w:r w:rsidR="00304380">
        <w:rPr>
          <w:bCs/>
          <w:iCs/>
          <w:color w:val="000000"/>
          <w:sz w:val="24"/>
          <w:szCs w:val="24"/>
          <w:lang w:val="nb-NO"/>
        </w:rPr>
        <w:t xml:space="preserve">. </w:t>
      </w:r>
      <w:r w:rsidR="00D02698">
        <w:rPr>
          <w:bCs/>
          <w:iCs/>
          <w:color w:val="000000"/>
          <w:sz w:val="24"/>
          <w:szCs w:val="24"/>
          <w:lang w:val="nb-NO"/>
        </w:rPr>
        <w:t>Samlingene</w:t>
      </w:r>
      <w:r w:rsidR="00304380">
        <w:rPr>
          <w:bCs/>
          <w:iCs/>
          <w:color w:val="000000"/>
          <w:sz w:val="24"/>
          <w:szCs w:val="24"/>
          <w:lang w:val="nb-NO"/>
        </w:rPr>
        <w:t xml:space="preserve"> dokumente</w:t>
      </w:r>
      <w:r w:rsidR="000D2375">
        <w:rPr>
          <w:bCs/>
          <w:iCs/>
          <w:color w:val="000000"/>
          <w:sz w:val="24"/>
          <w:szCs w:val="24"/>
          <w:lang w:val="nb-NO"/>
        </w:rPr>
        <w:t>re</w:t>
      </w:r>
      <w:r w:rsidR="00304380">
        <w:rPr>
          <w:bCs/>
          <w:iCs/>
          <w:color w:val="000000"/>
          <w:sz w:val="24"/>
          <w:szCs w:val="24"/>
          <w:lang w:val="nb-NO"/>
        </w:rPr>
        <w:t xml:space="preserve">r </w:t>
      </w:r>
      <w:r w:rsidR="00CE7972">
        <w:rPr>
          <w:bCs/>
          <w:iCs/>
          <w:color w:val="000000"/>
          <w:sz w:val="24"/>
          <w:szCs w:val="24"/>
          <w:lang w:val="nb-NO"/>
        </w:rPr>
        <w:t>naturmangfoldet</w:t>
      </w:r>
      <w:r w:rsidR="00304380">
        <w:rPr>
          <w:bCs/>
          <w:iCs/>
          <w:color w:val="000000"/>
          <w:sz w:val="24"/>
          <w:szCs w:val="24"/>
          <w:lang w:val="nb-NO"/>
        </w:rPr>
        <w:t xml:space="preserve"> og er utgangspunkt for </w:t>
      </w:r>
      <w:r w:rsidR="00DC4EF2">
        <w:rPr>
          <w:bCs/>
          <w:iCs/>
          <w:color w:val="000000"/>
          <w:sz w:val="24"/>
          <w:szCs w:val="24"/>
          <w:lang w:val="nb-NO"/>
        </w:rPr>
        <w:t>forskning, formidling</w:t>
      </w:r>
      <w:r w:rsidR="00304380">
        <w:rPr>
          <w:bCs/>
          <w:iCs/>
          <w:color w:val="000000"/>
          <w:sz w:val="24"/>
          <w:szCs w:val="24"/>
          <w:lang w:val="nb-NO"/>
        </w:rPr>
        <w:t xml:space="preserve"> og undervisning i naturfag.  </w:t>
      </w:r>
    </w:p>
    <w:p w:rsidR="006D6084" w:rsidRDefault="006D6084" w:rsidP="00093BD1">
      <w:pPr>
        <w:spacing w:after="0" w:line="240" w:lineRule="auto"/>
        <w:rPr>
          <w:bCs/>
          <w:iCs/>
          <w:color w:val="000000"/>
          <w:sz w:val="24"/>
          <w:szCs w:val="24"/>
          <w:lang w:val="nb-NO"/>
        </w:rPr>
      </w:pPr>
    </w:p>
    <w:p w:rsidR="00C24F75" w:rsidRPr="00073B22" w:rsidRDefault="00903E49" w:rsidP="00093BD1">
      <w:pPr>
        <w:spacing w:after="0" w:line="240" w:lineRule="auto"/>
        <w:rPr>
          <w:rStyle w:val="Heading1Char"/>
          <w:lang w:val="nb-NO"/>
        </w:rPr>
      </w:pPr>
      <w:r w:rsidRPr="00141F1F">
        <w:rPr>
          <w:bCs/>
          <w:iCs/>
          <w:color w:val="000000"/>
          <w:sz w:val="24"/>
          <w:szCs w:val="24"/>
          <w:lang w:val="nb-NO"/>
        </w:rPr>
        <w:t xml:space="preserve">Utviklingen på Tøyen startet med etableringen av Botanisk </w:t>
      </w:r>
      <w:r w:rsidR="006D12D8" w:rsidRPr="00141F1F">
        <w:rPr>
          <w:bCs/>
          <w:iCs/>
          <w:color w:val="000000"/>
          <w:sz w:val="24"/>
          <w:szCs w:val="24"/>
          <w:lang w:val="nb-NO"/>
        </w:rPr>
        <w:t>hage i</w:t>
      </w:r>
      <w:r w:rsidRPr="00141F1F">
        <w:rPr>
          <w:bCs/>
          <w:iCs/>
          <w:color w:val="000000"/>
          <w:sz w:val="24"/>
          <w:szCs w:val="24"/>
          <w:lang w:val="nb-NO"/>
        </w:rPr>
        <w:t xml:space="preserve"> 1814, og 100 år senere var de fire museene (hhv. Botanisk, </w:t>
      </w:r>
      <w:proofErr w:type="spellStart"/>
      <w:r w:rsidRPr="00141F1F">
        <w:rPr>
          <w:bCs/>
          <w:iCs/>
          <w:color w:val="000000"/>
          <w:sz w:val="24"/>
          <w:szCs w:val="24"/>
          <w:lang w:val="nb-NO"/>
        </w:rPr>
        <w:t>Geologisk-Mineralogisk</w:t>
      </w:r>
      <w:proofErr w:type="spellEnd"/>
      <w:r w:rsidRPr="00141F1F">
        <w:rPr>
          <w:bCs/>
          <w:iCs/>
          <w:color w:val="000000"/>
          <w:sz w:val="24"/>
          <w:szCs w:val="24"/>
          <w:lang w:val="nb-NO"/>
        </w:rPr>
        <w:t xml:space="preserve">, Paleontologisk og Zoologisk </w:t>
      </w:r>
      <w:r w:rsidR="007B01F2">
        <w:rPr>
          <w:bCs/>
          <w:iCs/>
          <w:color w:val="000000"/>
          <w:sz w:val="24"/>
          <w:szCs w:val="24"/>
          <w:lang w:val="nb-NO"/>
        </w:rPr>
        <w:t>m</w:t>
      </w:r>
      <w:r w:rsidRPr="00141F1F">
        <w:rPr>
          <w:bCs/>
          <w:iCs/>
          <w:color w:val="000000"/>
          <w:sz w:val="24"/>
          <w:szCs w:val="24"/>
          <w:lang w:val="nb-NO"/>
        </w:rPr>
        <w:t xml:space="preserve">useum) etablert under ledelse av Waldemar Christopher Brøgger. Brøgger var en stor beundrer av </w:t>
      </w:r>
      <w:r w:rsidR="007B01F2">
        <w:rPr>
          <w:bCs/>
          <w:iCs/>
          <w:color w:val="000000"/>
          <w:sz w:val="24"/>
          <w:szCs w:val="24"/>
          <w:lang w:val="nb-NO"/>
        </w:rPr>
        <w:t xml:space="preserve">Carl von </w:t>
      </w:r>
      <w:r w:rsidRPr="00141F1F">
        <w:rPr>
          <w:bCs/>
          <w:iCs/>
          <w:color w:val="000000"/>
          <w:sz w:val="24"/>
          <w:szCs w:val="24"/>
          <w:lang w:val="nb-NO"/>
        </w:rPr>
        <w:t xml:space="preserve">Linné, og var en drivkraft i å bygge opp museene som en sentral del av Universitetet i Oslo i perioden 1904-1920. Det var på mange måter Linnés arbeider som la grunnlaget for </w:t>
      </w:r>
      <w:r w:rsidR="006D12D8" w:rsidRPr="00141F1F">
        <w:rPr>
          <w:bCs/>
          <w:iCs/>
          <w:color w:val="000000"/>
          <w:sz w:val="24"/>
          <w:szCs w:val="24"/>
          <w:lang w:val="nb-NO"/>
        </w:rPr>
        <w:t>det hele</w:t>
      </w:r>
      <w:r w:rsidRPr="00141F1F">
        <w:rPr>
          <w:bCs/>
          <w:iCs/>
          <w:color w:val="000000"/>
          <w:sz w:val="24"/>
          <w:szCs w:val="24"/>
          <w:lang w:val="nb-NO"/>
        </w:rPr>
        <w:t xml:space="preserve">: </w:t>
      </w:r>
      <w:r w:rsidR="000D2375">
        <w:rPr>
          <w:bCs/>
          <w:iCs/>
          <w:color w:val="000000"/>
          <w:sz w:val="24"/>
          <w:szCs w:val="24"/>
          <w:lang w:val="nb-NO"/>
        </w:rPr>
        <w:t>s</w:t>
      </w:r>
      <w:r w:rsidRPr="00141F1F">
        <w:rPr>
          <w:bCs/>
          <w:iCs/>
          <w:color w:val="000000"/>
          <w:sz w:val="24"/>
          <w:szCs w:val="24"/>
          <w:lang w:val="nb-NO"/>
        </w:rPr>
        <w:t xml:space="preserve">tudier av naturen og beskrivelse og klassifikasjon av planter, dyr, fossiler og mineraler. </w:t>
      </w:r>
      <w:r w:rsidR="00234BC1">
        <w:rPr>
          <w:bCs/>
          <w:iCs/>
          <w:color w:val="000000"/>
          <w:sz w:val="24"/>
          <w:szCs w:val="24"/>
          <w:lang w:val="nb-NO"/>
        </w:rPr>
        <w:t>Hvilken b</w:t>
      </w:r>
      <w:r w:rsidRPr="00141F1F">
        <w:rPr>
          <w:bCs/>
          <w:iCs/>
          <w:color w:val="000000"/>
          <w:sz w:val="24"/>
          <w:szCs w:val="24"/>
          <w:lang w:val="nb-NO"/>
        </w:rPr>
        <w:t xml:space="preserve">etydning </w:t>
      </w:r>
      <w:r w:rsidR="00234BC1">
        <w:rPr>
          <w:bCs/>
          <w:iCs/>
          <w:color w:val="000000"/>
          <w:sz w:val="24"/>
          <w:szCs w:val="24"/>
          <w:lang w:val="nb-NO"/>
        </w:rPr>
        <w:t xml:space="preserve">som har blitt </w:t>
      </w:r>
      <w:r w:rsidR="000D2375">
        <w:rPr>
          <w:bCs/>
          <w:iCs/>
          <w:color w:val="000000"/>
          <w:sz w:val="24"/>
          <w:szCs w:val="24"/>
          <w:lang w:val="nb-NO"/>
        </w:rPr>
        <w:t>til</w:t>
      </w:r>
      <w:r w:rsidR="00234BC1">
        <w:rPr>
          <w:bCs/>
          <w:iCs/>
          <w:color w:val="000000"/>
          <w:sz w:val="24"/>
          <w:szCs w:val="24"/>
          <w:lang w:val="nb-NO"/>
        </w:rPr>
        <w:t xml:space="preserve">lagt </w:t>
      </w:r>
      <w:r w:rsidRPr="00141F1F">
        <w:rPr>
          <w:bCs/>
          <w:iCs/>
          <w:color w:val="000000"/>
          <w:sz w:val="24"/>
          <w:szCs w:val="24"/>
          <w:lang w:val="nb-NO"/>
        </w:rPr>
        <w:t>samlinge</w:t>
      </w:r>
      <w:r w:rsidR="000D2375">
        <w:rPr>
          <w:bCs/>
          <w:iCs/>
          <w:color w:val="000000"/>
          <w:sz w:val="24"/>
          <w:szCs w:val="24"/>
          <w:lang w:val="nb-NO"/>
        </w:rPr>
        <w:t>ne</w:t>
      </w:r>
      <w:r w:rsidRPr="00141F1F">
        <w:rPr>
          <w:bCs/>
          <w:iCs/>
          <w:color w:val="000000"/>
          <w:sz w:val="24"/>
          <w:szCs w:val="24"/>
          <w:lang w:val="nb-NO"/>
        </w:rPr>
        <w:t xml:space="preserve"> og utstillinge</w:t>
      </w:r>
      <w:r w:rsidR="000D2375">
        <w:rPr>
          <w:bCs/>
          <w:iCs/>
          <w:color w:val="000000"/>
          <w:sz w:val="24"/>
          <w:szCs w:val="24"/>
          <w:lang w:val="nb-NO"/>
        </w:rPr>
        <w:t>ne</w:t>
      </w:r>
      <w:r w:rsidRPr="00141F1F">
        <w:rPr>
          <w:bCs/>
          <w:iCs/>
          <w:color w:val="000000"/>
          <w:sz w:val="24"/>
          <w:szCs w:val="24"/>
          <w:lang w:val="nb-NO"/>
        </w:rPr>
        <w:t xml:space="preserve"> innen naturfagene har variert gjennom de siste 200 årene. Fra midten av 1800-tallet </w:t>
      </w:r>
      <w:r w:rsidR="00234BC1">
        <w:rPr>
          <w:bCs/>
          <w:iCs/>
          <w:color w:val="000000"/>
          <w:sz w:val="24"/>
          <w:szCs w:val="24"/>
          <w:lang w:val="nb-NO"/>
        </w:rPr>
        <w:t>fram til første halvdel</w:t>
      </w:r>
      <w:r w:rsidRPr="00141F1F">
        <w:rPr>
          <w:bCs/>
          <w:iCs/>
          <w:color w:val="000000"/>
          <w:sz w:val="24"/>
          <w:szCs w:val="24"/>
          <w:lang w:val="nb-NO"/>
        </w:rPr>
        <w:t xml:space="preserve"> av 1900-</w:t>
      </w:r>
      <w:r w:rsidR="006D12D8" w:rsidRPr="00141F1F">
        <w:rPr>
          <w:bCs/>
          <w:iCs/>
          <w:color w:val="000000"/>
          <w:sz w:val="24"/>
          <w:szCs w:val="24"/>
          <w:lang w:val="nb-NO"/>
        </w:rPr>
        <w:t>tallet var</w:t>
      </w:r>
      <w:r w:rsidRPr="00141F1F">
        <w:rPr>
          <w:bCs/>
          <w:iCs/>
          <w:color w:val="000000"/>
          <w:sz w:val="24"/>
          <w:szCs w:val="24"/>
          <w:lang w:val="nb-NO"/>
        </w:rPr>
        <w:t xml:space="preserve"> museene den dominerende delen av naturvitenskapene ved universitetene.  Det var et helhetlig syn på naturen som var gjeldende, og det ble best demonstrert av</w:t>
      </w:r>
      <w:r w:rsidR="00EF6776">
        <w:rPr>
          <w:bCs/>
          <w:iCs/>
          <w:color w:val="000000"/>
          <w:sz w:val="24"/>
          <w:szCs w:val="24"/>
          <w:lang w:val="nb-NO"/>
        </w:rPr>
        <w:t xml:space="preserve"> </w:t>
      </w:r>
      <w:r w:rsidRPr="00141F1F">
        <w:rPr>
          <w:bCs/>
          <w:iCs/>
          <w:color w:val="000000"/>
          <w:sz w:val="24"/>
          <w:szCs w:val="24"/>
          <w:lang w:val="nb-NO"/>
        </w:rPr>
        <w:t xml:space="preserve">naturforskeren </w:t>
      </w:r>
      <w:r w:rsidRPr="00073B22">
        <w:rPr>
          <w:bCs/>
          <w:iCs/>
          <w:color w:val="000000"/>
          <w:sz w:val="24"/>
          <w:szCs w:val="24"/>
          <w:lang w:val="nb-NO"/>
        </w:rPr>
        <w:t>Charles Darwin</w:t>
      </w:r>
      <w:r w:rsidR="00EF6776" w:rsidRPr="00073B22">
        <w:rPr>
          <w:bCs/>
          <w:iCs/>
          <w:color w:val="000000"/>
          <w:sz w:val="24"/>
          <w:szCs w:val="24"/>
          <w:lang w:val="nb-NO"/>
        </w:rPr>
        <w:t xml:space="preserve">, som </w:t>
      </w:r>
      <w:r w:rsidR="0098798A" w:rsidRPr="00073B22">
        <w:rPr>
          <w:bCs/>
          <w:iCs/>
          <w:color w:val="000000"/>
          <w:sz w:val="24"/>
          <w:szCs w:val="24"/>
          <w:lang w:val="nb-NO"/>
        </w:rPr>
        <w:t xml:space="preserve">gjennom sin evolusjonslære </w:t>
      </w:r>
      <w:r w:rsidR="00586B00" w:rsidRPr="00073B22">
        <w:rPr>
          <w:bCs/>
          <w:iCs/>
          <w:color w:val="000000"/>
          <w:sz w:val="24"/>
          <w:szCs w:val="24"/>
          <w:lang w:val="nb-NO"/>
        </w:rPr>
        <w:t>på</w:t>
      </w:r>
      <w:r w:rsidR="00EF6776" w:rsidRPr="00073B22">
        <w:rPr>
          <w:bCs/>
          <w:iCs/>
          <w:color w:val="000000"/>
          <w:sz w:val="24"/>
          <w:szCs w:val="24"/>
          <w:lang w:val="nb-NO"/>
        </w:rPr>
        <w:t xml:space="preserve">viste at alt liv på jorda henger sammen gjennom en </w:t>
      </w:r>
      <w:r w:rsidR="00DC4EF2" w:rsidRPr="00073B22">
        <w:rPr>
          <w:bCs/>
          <w:iCs/>
          <w:color w:val="000000"/>
          <w:sz w:val="24"/>
          <w:szCs w:val="24"/>
          <w:lang w:val="nb-NO"/>
        </w:rPr>
        <w:t>felles historie</w:t>
      </w:r>
      <w:r w:rsidRPr="00073B22">
        <w:rPr>
          <w:bCs/>
          <w:iCs/>
          <w:color w:val="000000"/>
          <w:sz w:val="24"/>
          <w:szCs w:val="24"/>
          <w:lang w:val="nb-NO"/>
        </w:rPr>
        <w:t xml:space="preserve">. </w:t>
      </w:r>
      <w:r w:rsidRPr="00073B22">
        <w:rPr>
          <w:bCs/>
          <w:iCs/>
          <w:color w:val="000000"/>
          <w:sz w:val="24"/>
          <w:szCs w:val="24"/>
          <w:lang w:val="nb-NO"/>
        </w:rPr>
        <w:br/>
      </w:r>
      <w:r w:rsidRPr="00073B22">
        <w:rPr>
          <w:bCs/>
          <w:iCs/>
          <w:color w:val="000000"/>
          <w:sz w:val="24"/>
          <w:szCs w:val="24"/>
          <w:lang w:val="nb-NO"/>
        </w:rPr>
        <w:br/>
      </w:r>
      <w:r w:rsidR="00423800" w:rsidRPr="00073B22">
        <w:rPr>
          <w:rStyle w:val="Heading1Char"/>
          <w:lang w:val="nb-NO"/>
        </w:rPr>
        <w:t xml:space="preserve">Naturhistorisk museum </w:t>
      </w:r>
      <w:r w:rsidR="0065165C" w:rsidRPr="00073B22">
        <w:rPr>
          <w:rStyle w:val="Heading1Char"/>
          <w:lang w:val="nb-NO"/>
        </w:rPr>
        <w:t>i 2010</w:t>
      </w:r>
    </w:p>
    <w:p w:rsidR="00903E49" w:rsidRPr="00073B22" w:rsidRDefault="00234BC1" w:rsidP="00093BD1">
      <w:pPr>
        <w:spacing w:after="0" w:line="240" w:lineRule="auto"/>
        <w:rPr>
          <w:bCs/>
          <w:iCs/>
          <w:color w:val="000000"/>
          <w:sz w:val="24"/>
          <w:szCs w:val="24"/>
          <w:lang w:val="nb-NO"/>
        </w:rPr>
      </w:pPr>
      <w:r>
        <w:rPr>
          <w:bCs/>
          <w:iCs/>
          <w:color w:val="000000"/>
          <w:sz w:val="24"/>
          <w:szCs w:val="24"/>
          <w:lang w:val="nb-NO"/>
        </w:rPr>
        <w:t>I</w:t>
      </w:r>
      <w:r w:rsidR="00C565C4">
        <w:rPr>
          <w:bCs/>
          <w:iCs/>
          <w:color w:val="000000"/>
          <w:sz w:val="24"/>
          <w:szCs w:val="24"/>
          <w:lang w:val="nb-NO"/>
        </w:rPr>
        <w:t>nternasjonalt</w:t>
      </w:r>
      <w:r>
        <w:rPr>
          <w:bCs/>
          <w:iCs/>
          <w:color w:val="000000"/>
          <w:sz w:val="24"/>
          <w:szCs w:val="24"/>
          <w:lang w:val="nb-NO"/>
        </w:rPr>
        <w:t xml:space="preserve"> </w:t>
      </w:r>
      <w:r w:rsidR="00077C0B">
        <w:rPr>
          <w:bCs/>
          <w:iCs/>
          <w:color w:val="000000"/>
          <w:sz w:val="24"/>
          <w:szCs w:val="24"/>
          <w:lang w:val="nb-NO"/>
        </w:rPr>
        <w:t xml:space="preserve"> er det</w:t>
      </w:r>
      <w:r>
        <w:rPr>
          <w:bCs/>
          <w:iCs/>
          <w:color w:val="000000"/>
          <w:sz w:val="24"/>
          <w:szCs w:val="24"/>
          <w:lang w:val="nb-NO"/>
        </w:rPr>
        <w:t xml:space="preserve"> nå </w:t>
      </w:r>
      <w:r w:rsidR="00C565C4" w:rsidRPr="00073B22">
        <w:rPr>
          <w:bCs/>
          <w:iCs/>
          <w:color w:val="000000"/>
          <w:sz w:val="24"/>
          <w:szCs w:val="24"/>
          <w:lang w:val="nb-NO"/>
        </w:rPr>
        <w:t>en renessanse for en mer helhetlig naturforståelse, og flere forskningsgrupper arbeider med stor suksess på tvers av gamle disipliner</w:t>
      </w:r>
      <w:r w:rsidR="00C565C4">
        <w:rPr>
          <w:bCs/>
          <w:iCs/>
          <w:color w:val="000000"/>
          <w:sz w:val="24"/>
          <w:szCs w:val="24"/>
          <w:lang w:val="nb-NO"/>
        </w:rPr>
        <w:t xml:space="preserve">. Klimatrusselen har ført til et stort behov for mer kunnskap om </w:t>
      </w:r>
      <w:r w:rsidR="0011765F">
        <w:rPr>
          <w:bCs/>
          <w:iCs/>
          <w:color w:val="000000"/>
          <w:sz w:val="24"/>
          <w:szCs w:val="24"/>
          <w:lang w:val="nb-NO"/>
        </w:rPr>
        <w:t xml:space="preserve">arters miljøkrav og </w:t>
      </w:r>
      <w:r w:rsidR="00C565C4">
        <w:rPr>
          <w:bCs/>
          <w:iCs/>
          <w:color w:val="000000"/>
          <w:sz w:val="24"/>
          <w:szCs w:val="24"/>
          <w:lang w:val="nb-NO"/>
        </w:rPr>
        <w:t>evolusjon</w:t>
      </w:r>
      <w:r w:rsidR="0011765F">
        <w:rPr>
          <w:bCs/>
          <w:iCs/>
          <w:color w:val="000000"/>
          <w:sz w:val="24"/>
          <w:szCs w:val="24"/>
          <w:lang w:val="nb-NO"/>
        </w:rPr>
        <w:t>shastighet, som grunnlag for å forstå</w:t>
      </w:r>
      <w:r w:rsidR="00C565C4">
        <w:rPr>
          <w:bCs/>
          <w:iCs/>
          <w:color w:val="000000"/>
          <w:sz w:val="24"/>
          <w:szCs w:val="24"/>
          <w:lang w:val="nb-NO"/>
        </w:rPr>
        <w:t xml:space="preserve"> forandringer i </w:t>
      </w:r>
      <w:r w:rsidR="007B01F2">
        <w:rPr>
          <w:bCs/>
          <w:iCs/>
          <w:color w:val="000000"/>
          <w:sz w:val="24"/>
          <w:szCs w:val="24"/>
          <w:lang w:val="nb-NO"/>
        </w:rPr>
        <w:t xml:space="preserve">det biologiske mangfoldet </w:t>
      </w:r>
      <w:r w:rsidR="00C565C4">
        <w:rPr>
          <w:bCs/>
          <w:iCs/>
          <w:color w:val="000000"/>
          <w:sz w:val="24"/>
          <w:szCs w:val="24"/>
          <w:lang w:val="nb-NO"/>
        </w:rPr>
        <w:t>under raske miljøforandringer</w:t>
      </w:r>
      <w:r w:rsidR="00621ED7">
        <w:rPr>
          <w:bCs/>
          <w:iCs/>
          <w:color w:val="000000"/>
          <w:sz w:val="24"/>
          <w:szCs w:val="24"/>
          <w:lang w:val="nb-NO"/>
        </w:rPr>
        <w:t xml:space="preserve">.  Samlinger som kan dokumentere slike </w:t>
      </w:r>
      <w:r w:rsidR="00077C0B">
        <w:rPr>
          <w:bCs/>
          <w:iCs/>
          <w:color w:val="000000"/>
          <w:sz w:val="24"/>
          <w:szCs w:val="24"/>
          <w:lang w:val="nb-NO"/>
        </w:rPr>
        <w:t xml:space="preserve">forandringer </w:t>
      </w:r>
      <w:r w:rsidR="00621ED7">
        <w:rPr>
          <w:bCs/>
          <w:iCs/>
          <w:color w:val="000000"/>
          <w:sz w:val="24"/>
          <w:szCs w:val="24"/>
          <w:lang w:val="nb-NO"/>
        </w:rPr>
        <w:t xml:space="preserve">er </w:t>
      </w:r>
      <w:r w:rsidR="00077C0B">
        <w:rPr>
          <w:bCs/>
          <w:iCs/>
          <w:color w:val="000000"/>
          <w:sz w:val="24"/>
          <w:szCs w:val="24"/>
          <w:lang w:val="nb-NO"/>
        </w:rPr>
        <w:t xml:space="preserve">derfor </w:t>
      </w:r>
      <w:r w:rsidR="00621ED7">
        <w:rPr>
          <w:bCs/>
          <w:iCs/>
          <w:color w:val="000000"/>
          <w:sz w:val="24"/>
          <w:szCs w:val="24"/>
          <w:lang w:val="nb-NO"/>
        </w:rPr>
        <w:t>av stor betydning.</w:t>
      </w:r>
      <w:r w:rsidR="00C565C4" w:rsidRPr="00073B22">
        <w:rPr>
          <w:bCs/>
          <w:iCs/>
          <w:color w:val="000000"/>
          <w:sz w:val="24"/>
          <w:szCs w:val="24"/>
          <w:lang w:val="nb-NO"/>
        </w:rPr>
        <w:t xml:space="preserve"> </w:t>
      </w:r>
      <w:r w:rsidR="00077C0B">
        <w:rPr>
          <w:bCs/>
          <w:iCs/>
          <w:color w:val="000000"/>
          <w:sz w:val="24"/>
          <w:szCs w:val="24"/>
          <w:lang w:val="nb-NO"/>
        </w:rPr>
        <w:t>Den voksende i</w:t>
      </w:r>
      <w:r w:rsidR="00903E49" w:rsidRPr="00073B22">
        <w:rPr>
          <w:bCs/>
          <w:iCs/>
          <w:color w:val="000000"/>
          <w:sz w:val="24"/>
          <w:szCs w:val="24"/>
          <w:lang w:val="nb-NO"/>
        </w:rPr>
        <w:t xml:space="preserve">nteressen for Darwin </w:t>
      </w:r>
      <w:r w:rsidR="006D12D8" w:rsidRPr="00073B22">
        <w:rPr>
          <w:bCs/>
          <w:iCs/>
          <w:color w:val="000000"/>
          <w:sz w:val="24"/>
          <w:szCs w:val="24"/>
          <w:lang w:val="nb-NO"/>
        </w:rPr>
        <w:t>og hans</w:t>
      </w:r>
      <w:r w:rsidR="00903E49" w:rsidRPr="00073B22">
        <w:rPr>
          <w:bCs/>
          <w:iCs/>
          <w:color w:val="000000"/>
          <w:sz w:val="24"/>
          <w:szCs w:val="24"/>
          <w:lang w:val="nb-NO"/>
        </w:rPr>
        <w:t xml:space="preserve"> måte å tilnærme seg naturen på </w:t>
      </w:r>
      <w:r w:rsidR="00077C0B">
        <w:rPr>
          <w:bCs/>
          <w:iCs/>
          <w:color w:val="000000"/>
          <w:sz w:val="24"/>
          <w:szCs w:val="24"/>
          <w:lang w:val="nb-NO"/>
        </w:rPr>
        <w:t>var tydelig</w:t>
      </w:r>
      <w:r w:rsidR="00141F1F" w:rsidRPr="00073B22">
        <w:rPr>
          <w:bCs/>
          <w:iCs/>
          <w:color w:val="000000"/>
          <w:sz w:val="24"/>
          <w:szCs w:val="24"/>
          <w:lang w:val="nb-NO"/>
        </w:rPr>
        <w:t xml:space="preserve"> </w:t>
      </w:r>
      <w:r w:rsidR="006D12D8" w:rsidRPr="00073B22">
        <w:rPr>
          <w:bCs/>
          <w:iCs/>
          <w:color w:val="000000"/>
          <w:sz w:val="24"/>
          <w:szCs w:val="24"/>
          <w:lang w:val="nb-NO"/>
        </w:rPr>
        <w:t>i </w:t>
      </w:r>
      <w:r w:rsidR="007B01F2">
        <w:rPr>
          <w:bCs/>
          <w:iCs/>
          <w:color w:val="000000"/>
          <w:sz w:val="24"/>
          <w:szCs w:val="24"/>
          <w:lang w:val="nb-NO"/>
        </w:rPr>
        <w:t>Darwin-</w:t>
      </w:r>
      <w:r w:rsidR="006D12D8" w:rsidRPr="00073B22">
        <w:rPr>
          <w:bCs/>
          <w:iCs/>
          <w:color w:val="000000"/>
          <w:sz w:val="24"/>
          <w:szCs w:val="24"/>
          <w:lang w:val="nb-NO"/>
        </w:rPr>
        <w:t>jubileumsåret</w:t>
      </w:r>
      <w:r w:rsidR="00141F1F" w:rsidRPr="00073B22">
        <w:rPr>
          <w:bCs/>
          <w:iCs/>
          <w:color w:val="000000"/>
          <w:sz w:val="24"/>
          <w:szCs w:val="24"/>
          <w:lang w:val="nb-NO"/>
        </w:rPr>
        <w:t xml:space="preserve"> 2009.</w:t>
      </w:r>
      <w:r w:rsidR="00621ED7">
        <w:rPr>
          <w:bCs/>
          <w:iCs/>
          <w:color w:val="000000"/>
          <w:sz w:val="24"/>
          <w:szCs w:val="24"/>
          <w:lang w:val="nb-NO"/>
        </w:rPr>
        <w:t xml:space="preserve"> </w:t>
      </w:r>
      <w:r w:rsidR="00077C0B">
        <w:rPr>
          <w:bCs/>
          <w:iCs/>
          <w:color w:val="000000"/>
          <w:sz w:val="24"/>
          <w:szCs w:val="24"/>
          <w:lang w:val="nb-NO"/>
        </w:rPr>
        <w:t>Nye</w:t>
      </w:r>
      <w:r w:rsidR="00141F1F" w:rsidRPr="00073B22">
        <w:rPr>
          <w:bCs/>
          <w:iCs/>
          <w:color w:val="000000"/>
          <w:sz w:val="24"/>
          <w:szCs w:val="24"/>
          <w:lang w:val="nb-NO"/>
        </w:rPr>
        <w:t xml:space="preserve"> </w:t>
      </w:r>
      <w:r w:rsidR="00903E49" w:rsidRPr="00073B22">
        <w:rPr>
          <w:bCs/>
          <w:iCs/>
          <w:color w:val="000000"/>
          <w:sz w:val="24"/>
          <w:szCs w:val="24"/>
          <w:lang w:val="nb-NO"/>
        </w:rPr>
        <w:t>museer planlegges</w:t>
      </w:r>
      <w:r w:rsidR="00621ED7">
        <w:rPr>
          <w:bCs/>
          <w:iCs/>
          <w:color w:val="000000"/>
          <w:sz w:val="24"/>
          <w:szCs w:val="24"/>
          <w:lang w:val="nb-NO"/>
        </w:rPr>
        <w:t xml:space="preserve"> og bygges</w:t>
      </w:r>
      <w:r w:rsidR="00141F1F" w:rsidRPr="00073B22">
        <w:rPr>
          <w:bCs/>
          <w:iCs/>
          <w:color w:val="000000"/>
          <w:sz w:val="24"/>
          <w:szCs w:val="24"/>
          <w:lang w:val="nb-NO"/>
        </w:rPr>
        <w:t>,</w:t>
      </w:r>
      <w:r w:rsidR="007E51D9">
        <w:rPr>
          <w:bCs/>
          <w:iCs/>
          <w:color w:val="000000"/>
          <w:sz w:val="24"/>
          <w:szCs w:val="24"/>
          <w:lang w:val="nb-NO"/>
        </w:rPr>
        <w:t xml:space="preserve"> </w:t>
      </w:r>
      <w:r w:rsidR="00E5507B" w:rsidRPr="00073B22">
        <w:rPr>
          <w:bCs/>
          <w:iCs/>
          <w:color w:val="000000"/>
          <w:sz w:val="24"/>
          <w:szCs w:val="24"/>
          <w:lang w:val="nb-NO"/>
        </w:rPr>
        <w:t>som</w:t>
      </w:r>
      <w:r w:rsidR="00621ED7" w:rsidRPr="00621ED7">
        <w:rPr>
          <w:bCs/>
          <w:iCs/>
          <w:color w:val="000000"/>
          <w:sz w:val="24"/>
          <w:szCs w:val="24"/>
          <w:lang w:val="nb-NO"/>
        </w:rPr>
        <w:t xml:space="preserve"> </w:t>
      </w:r>
      <w:r w:rsidR="00077C0B">
        <w:rPr>
          <w:bCs/>
          <w:iCs/>
          <w:color w:val="000000"/>
          <w:sz w:val="24"/>
          <w:szCs w:val="24"/>
          <w:lang w:val="nb-NO"/>
        </w:rPr>
        <w:t xml:space="preserve">det nylig ferdigstilte </w:t>
      </w:r>
      <w:proofErr w:type="spellStart"/>
      <w:r w:rsidR="00621ED7" w:rsidRPr="00073B22">
        <w:rPr>
          <w:bCs/>
          <w:iCs/>
          <w:color w:val="000000"/>
          <w:sz w:val="24"/>
          <w:szCs w:val="24"/>
          <w:lang w:val="nb-NO"/>
        </w:rPr>
        <w:t>Darwinsenteret</w:t>
      </w:r>
      <w:proofErr w:type="spellEnd"/>
      <w:r w:rsidR="00621ED7" w:rsidRPr="00073B22">
        <w:rPr>
          <w:bCs/>
          <w:iCs/>
          <w:color w:val="000000"/>
          <w:sz w:val="24"/>
          <w:szCs w:val="24"/>
          <w:lang w:val="nb-NO"/>
        </w:rPr>
        <w:t xml:space="preserve"> i London</w:t>
      </w:r>
      <w:r w:rsidR="00077C0B">
        <w:rPr>
          <w:bCs/>
          <w:iCs/>
          <w:color w:val="000000"/>
          <w:sz w:val="24"/>
          <w:szCs w:val="24"/>
          <w:lang w:val="nb-NO"/>
        </w:rPr>
        <w:t>,</w:t>
      </w:r>
      <w:r w:rsidR="00621ED7" w:rsidRPr="00073B22">
        <w:rPr>
          <w:bCs/>
          <w:iCs/>
          <w:color w:val="000000"/>
          <w:sz w:val="24"/>
          <w:szCs w:val="24"/>
          <w:lang w:val="nb-NO"/>
        </w:rPr>
        <w:t xml:space="preserve"> </w:t>
      </w:r>
      <w:r w:rsidR="00DC4EF2">
        <w:rPr>
          <w:bCs/>
          <w:iCs/>
          <w:color w:val="000000"/>
          <w:sz w:val="24"/>
          <w:szCs w:val="24"/>
          <w:lang w:val="nb-NO"/>
        </w:rPr>
        <w:t xml:space="preserve">og </w:t>
      </w:r>
      <w:r w:rsidR="00DC4EF2" w:rsidRPr="00073B22">
        <w:rPr>
          <w:bCs/>
          <w:iCs/>
          <w:color w:val="000000"/>
          <w:sz w:val="24"/>
          <w:szCs w:val="24"/>
          <w:lang w:val="nb-NO"/>
        </w:rPr>
        <w:t>i</w:t>
      </w:r>
      <w:r w:rsidR="00903E49" w:rsidRPr="00073B22">
        <w:rPr>
          <w:bCs/>
          <w:iCs/>
          <w:color w:val="000000"/>
          <w:sz w:val="24"/>
          <w:szCs w:val="24"/>
          <w:lang w:val="nb-NO"/>
        </w:rPr>
        <w:t xml:space="preserve"> </w:t>
      </w:r>
      <w:r w:rsidR="006D12D8" w:rsidRPr="00073B22">
        <w:rPr>
          <w:bCs/>
          <w:iCs/>
          <w:color w:val="000000"/>
          <w:sz w:val="24"/>
          <w:szCs w:val="24"/>
          <w:lang w:val="nb-NO"/>
        </w:rPr>
        <w:t>København</w:t>
      </w:r>
      <w:r w:rsidR="007B01F2">
        <w:rPr>
          <w:bCs/>
          <w:iCs/>
          <w:color w:val="000000"/>
          <w:sz w:val="24"/>
          <w:szCs w:val="24"/>
          <w:lang w:val="nb-NO"/>
        </w:rPr>
        <w:t xml:space="preserve"> planlegges et nytt naturhistorisk museum i </w:t>
      </w:r>
      <w:r w:rsidR="007B01F2">
        <w:rPr>
          <w:bCs/>
          <w:iCs/>
          <w:color w:val="000000"/>
          <w:sz w:val="24"/>
          <w:szCs w:val="24"/>
          <w:lang w:val="nb-NO"/>
        </w:rPr>
        <w:lastRenderedPageBreak/>
        <w:t>Botanisk hage</w:t>
      </w:r>
      <w:r w:rsidR="001857ED" w:rsidRPr="00073B22">
        <w:rPr>
          <w:bCs/>
          <w:iCs/>
          <w:color w:val="000000"/>
          <w:sz w:val="24"/>
          <w:szCs w:val="24"/>
          <w:lang w:val="nb-NO"/>
        </w:rPr>
        <w:t xml:space="preserve">. </w:t>
      </w:r>
      <w:r w:rsidR="00077C0B">
        <w:rPr>
          <w:bCs/>
          <w:iCs/>
          <w:color w:val="000000"/>
          <w:sz w:val="24"/>
          <w:szCs w:val="24"/>
          <w:lang w:val="nb-NO"/>
        </w:rPr>
        <w:t>M</w:t>
      </w:r>
      <w:r w:rsidR="00E5507B">
        <w:rPr>
          <w:bCs/>
          <w:iCs/>
          <w:color w:val="000000"/>
          <w:sz w:val="24"/>
          <w:szCs w:val="24"/>
          <w:lang w:val="nb-NO"/>
        </w:rPr>
        <w:t xml:space="preserve">useene </w:t>
      </w:r>
      <w:r w:rsidR="00E5507B" w:rsidRPr="00073B22">
        <w:rPr>
          <w:bCs/>
          <w:iCs/>
          <w:color w:val="000000"/>
          <w:sz w:val="24"/>
          <w:szCs w:val="24"/>
          <w:lang w:val="nb-NO"/>
        </w:rPr>
        <w:t>i</w:t>
      </w:r>
      <w:r w:rsidR="00903E49" w:rsidRPr="00073B22">
        <w:rPr>
          <w:bCs/>
          <w:iCs/>
          <w:color w:val="000000"/>
          <w:sz w:val="24"/>
          <w:szCs w:val="24"/>
          <w:lang w:val="nb-NO"/>
        </w:rPr>
        <w:t xml:space="preserve"> Berlin</w:t>
      </w:r>
      <w:r w:rsidR="006D12D8" w:rsidRPr="00073B22">
        <w:rPr>
          <w:bCs/>
          <w:iCs/>
          <w:color w:val="000000"/>
          <w:sz w:val="24"/>
          <w:szCs w:val="24"/>
          <w:lang w:val="nb-NO"/>
        </w:rPr>
        <w:t xml:space="preserve"> og </w:t>
      </w:r>
      <w:proofErr w:type="spellStart"/>
      <w:r w:rsidR="00DC4EF2">
        <w:rPr>
          <w:bCs/>
          <w:iCs/>
          <w:color w:val="000000"/>
          <w:sz w:val="24"/>
          <w:szCs w:val="24"/>
          <w:lang w:val="nb-NO"/>
        </w:rPr>
        <w:t>Helsinki</w:t>
      </w:r>
      <w:proofErr w:type="spellEnd"/>
      <w:r w:rsidR="00077C0B">
        <w:rPr>
          <w:bCs/>
          <w:iCs/>
          <w:color w:val="000000"/>
          <w:sz w:val="24"/>
          <w:szCs w:val="24"/>
          <w:lang w:val="nb-NO"/>
        </w:rPr>
        <w:t xml:space="preserve"> har blitt oppgradert og renovert</w:t>
      </w:r>
      <w:r w:rsidR="00903E49" w:rsidRPr="00073B22">
        <w:rPr>
          <w:bCs/>
          <w:iCs/>
          <w:color w:val="000000"/>
          <w:sz w:val="24"/>
          <w:szCs w:val="24"/>
          <w:lang w:val="nb-NO"/>
        </w:rPr>
        <w:t xml:space="preserve">. </w:t>
      </w:r>
      <w:r w:rsidR="00903E49" w:rsidRPr="00073B22">
        <w:rPr>
          <w:bCs/>
          <w:iCs/>
          <w:color w:val="000000"/>
          <w:sz w:val="24"/>
          <w:szCs w:val="24"/>
          <w:lang w:val="nb-NO"/>
        </w:rPr>
        <w:br/>
      </w:r>
    </w:p>
    <w:p w:rsidR="003700B0" w:rsidRPr="00077C0B" w:rsidRDefault="00903E49" w:rsidP="00DE6DF3">
      <w:pPr>
        <w:pStyle w:val="Title"/>
        <w:pBdr>
          <w:bottom w:val="none" w:sz="0" w:space="0" w:color="auto"/>
        </w:pBdr>
        <w:spacing w:after="0"/>
        <w:rPr>
          <w:rFonts w:ascii="Calibri" w:hAnsi="Calibri" w:cs="Calibri"/>
          <w:bCs/>
          <w:iCs/>
          <w:color w:val="000000"/>
          <w:sz w:val="24"/>
          <w:szCs w:val="24"/>
          <w:lang w:val="nb-NO"/>
        </w:rPr>
      </w:pPr>
      <w:r w:rsidRPr="00077C0B">
        <w:rPr>
          <w:rFonts w:ascii="Calibri" w:hAnsi="Calibri" w:cs="Calibri"/>
          <w:bCs/>
          <w:iCs/>
          <w:color w:val="000000"/>
          <w:sz w:val="24"/>
          <w:szCs w:val="24"/>
          <w:lang w:val="nb-NO"/>
        </w:rPr>
        <w:t xml:space="preserve">Det revitaliserte helhetlige </w:t>
      </w:r>
      <w:proofErr w:type="spellStart"/>
      <w:r w:rsidRPr="00077C0B">
        <w:rPr>
          <w:rFonts w:ascii="Calibri" w:hAnsi="Calibri" w:cs="Calibri"/>
          <w:bCs/>
          <w:iCs/>
          <w:color w:val="000000"/>
          <w:sz w:val="24"/>
          <w:szCs w:val="24"/>
          <w:lang w:val="nb-NO"/>
        </w:rPr>
        <w:t>natursynet</w:t>
      </w:r>
      <w:proofErr w:type="spellEnd"/>
      <w:r w:rsidRPr="00077C0B">
        <w:rPr>
          <w:rFonts w:ascii="Calibri" w:hAnsi="Calibri" w:cs="Calibri"/>
          <w:bCs/>
          <w:iCs/>
          <w:color w:val="000000"/>
          <w:sz w:val="24"/>
          <w:szCs w:val="24"/>
          <w:lang w:val="nb-NO"/>
        </w:rPr>
        <w:t xml:space="preserve"> kommer også klart fram i den nye </w:t>
      </w:r>
      <w:r w:rsidR="006D12D8" w:rsidRPr="00077C0B">
        <w:rPr>
          <w:rFonts w:ascii="Calibri" w:hAnsi="Calibri" w:cs="Calibri"/>
          <w:bCs/>
          <w:iCs/>
          <w:color w:val="000000"/>
          <w:sz w:val="24"/>
          <w:szCs w:val="24"/>
          <w:lang w:val="nb-NO"/>
        </w:rPr>
        <w:t>Naturmangfoldloven</w:t>
      </w:r>
      <w:r w:rsidR="00077C0B">
        <w:rPr>
          <w:rFonts w:ascii="Calibri" w:hAnsi="Calibri" w:cs="Calibri"/>
          <w:bCs/>
          <w:iCs/>
          <w:color w:val="000000"/>
          <w:sz w:val="24"/>
          <w:szCs w:val="24"/>
          <w:lang w:val="nb-NO"/>
        </w:rPr>
        <w:t>, der</w:t>
      </w:r>
      <w:r w:rsidR="006D12D8" w:rsidRPr="00077C0B">
        <w:rPr>
          <w:rFonts w:ascii="Calibri" w:hAnsi="Calibri" w:cs="Calibri"/>
          <w:bCs/>
          <w:iCs/>
          <w:color w:val="000000"/>
          <w:sz w:val="24"/>
          <w:szCs w:val="24"/>
          <w:lang w:val="nb-NO"/>
        </w:rPr>
        <w:t> </w:t>
      </w:r>
      <w:r w:rsidRPr="00077C0B">
        <w:rPr>
          <w:rFonts w:ascii="Calibri" w:hAnsi="Calibri" w:cs="Calibri"/>
          <w:bCs/>
          <w:iCs/>
          <w:color w:val="000000"/>
          <w:sz w:val="24"/>
          <w:szCs w:val="24"/>
          <w:lang w:val="nb-NO"/>
        </w:rPr>
        <w:t>”</w:t>
      </w:r>
      <w:proofErr w:type="spellStart"/>
      <w:r w:rsidRPr="00077C0B">
        <w:rPr>
          <w:rFonts w:ascii="Calibri" w:hAnsi="Calibri" w:cs="Calibri"/>
          <w:bCs/>
          <w:iCs/>
          <w:color w:val="000000"/>
          <w:sz w:val="24"/>
          <w:szCs w:val="24"/>
          <w:lang w:val="nb-NO"/>
        </w:rPr>
        <w:t>biomangfold</w:t>
      </w:r>
      <w:proofErr w:type="spellEnd"/>
      <w:r w:rsidRPr="00077C0B">
        <w:rPr>
          <w:rFonts w:ascii="Calibri" w:hAnsi="Calibri" w:cs="Calibri"/>
          <w:bCs/>
          <w:iCs/>
          <w:color w:val="000000"/>
          <w:sz w:val="24"/>
          <w:szCs w:val="24"/>
          <w:lang w:val="nb-NO"/>
        </w:rPr>
        <w:t xml:space="preserve">” </w:t>
      </w:r>
      <w:r w:rsidR="00077C0B">
        <w:rPr>
          <w:rFonts w:ascii="Calibri" w:hAnsi="Calibri" w:cs="Calibri"/>
          <w:bCs/>
          <w:iCs/>
          <w:color w:val="000000"/>
          <w:sz w:val="24"/>
          <w:szCs w:val="24"/>
          <w:lang w:val="nb-NO"/>
        </w:rPr>
        <w:t>har blitt erstattet med</w:t>
      </w:r>
      <w:r w:rsidR="00077C0B" w:rsidRPr="00077C0B">
        <w:rPr>
          <w:rFonts w:ascii="Calibri" w:hAnsi="Calibri" w:cs="Calibri"/>
          <w:bCs/>
          <w:iCs/>
          <w:color w:val="000000"/>
          <w:sz w:val="24"/>
          <w:szCs w:val="24"/>
          <w:lang w:val="nb-NO"/>
        </w:rPr>
        <w:t xml:space="preserve"> </w:t>
      </w:r>
      <w:r w:rsidRPr="00077C0B">
        <w:rPr>
          <w:rFonts w:ascii="Calibri" w:hAnsi="Calibri" w:cs="Calibri"/>
          <w:bCs/>
          <w:iCs/>
          <w:color w:val="000000"/>
          <w:sz w:val="24"/>
          <w:szCs w:val="24"/>
          <w:lang w:val="nb-NO"/>
        </w:rPr>
        <w:t>”naturmangfold”</w:t>
      </w:r>
      <w:r w:rsidR="00077C0B">
        <w:rPr>
          <w:rFonts w:ascii="Calibri" w:hAnsi="Calibri" w:cs="Calibri"/>
          <w:bCs/>
          <w:iCs/>
          <w:color w:val="000000"/>
          <w:sz w:val="24"/>
          <w:szCs w:val="24"/>
          <w:lang w:val="nb-NO"/>
        </w:rPr>
        <w:t>.</w:t>
      </w:r>
      <w:r w:rsidR="0011765F" w:rsidRPr="00077C0B">
        <w:rPr>
          <w:rFonts w:ascii="Calibri" w:hAnsi="Calibri" w:cs="Calibri"/>
          <w:bCs/>
          <w:iCs/>
          <w:color w:val="000000"/>
          <w:sz w:val="24"/>
          <w:szCs w:val="24"/>
          <w:lang w:val="nb-NO"/>
        </w:rPr>
        <w:t xml:space="preserve"> </w:t>
      </w:r>
      <w:r w:rsidR="00077C0B">
        <w:rPr>
          <w:rFonts w:ascii="Calibri" w:hAnsi="Calibri" w:cs="Calibri"/>
          <w:bCs/>
          <w:iCs/>
          <w:color w:val="000000"/>
          <w:sz w:val="24"/>
          <w:szCs w:val="24"/>
          <w:lang w:val="nb-NO"/>
        </w:rPr>
        <w:t>D</w:t>
      </w:r>
      <w:r w:rsidR="00077C0B" w:rsidRPr="00077C0B">
        <w:rPr>
          <w:rFonts w:ascii="Calibri" w:hAnsi="Calibri" w:cs="Calibri"/>
          <w:bCs/>
          <w:iCs/>
          <w:color w:val="000000"/>
          <w:sz w:val="24"/>
          <w:szCs w:val="24"/>
          <w:lang w:val="nb-NO"/>
        </w:rPr>
        <w:t xml:space="preserve">ermed </w:t>
      </w:r>
      <w:r w:rsidR="00077C0B">
        <w:rPr>
          <w:rFonts w:ascii="Calibri" w:hAnsi="Calibri" w:cs="Calibri"/>
          <w:bCs/>
          <w:iCs/>
          <w:color w:val="000000"/>
          <w:sz w:val="24"/>
          <w:szCs w:val="24"/>
          <w:lang w:val="nb-NO"/>
        </w:rPr>
        <w:t xml:space="preserve">blir det poengtert </w:t>
      </w:r>
      <w:r w:rsidR="0011765F" w:rsidRPr="00077C0B">
        <w:rPr>
          <w:rFonts w:ascii="Calibri" w:hAnsi="Calibri" w:cs="Calibri"/>
          <w:bCs/>
          <w:iCs/>
          <w:color w:val="000000"/>
          <w:sz w:val="24"/>
          <w:szCs w:val="24"/>
          <w:lang w:val="nb-NO"/>
        </w:rPr>
        <w:t>at geologien også har en sentral plass i naturmangfoldet.</w:t>
      </w:r>
      <w:r w:rsidR="001857ED" w:rsidRPr="00077C0B">
        <w:rPr>
          <w:rFonts w:ascii="Calibri" w:hAnsi="Calibri" w:cs="Calibri"/>
          <w:bCs/>
          <w:iCs/>
          <w:color w:val="000000"/>
          <w:sz w:val="24"/>
          <w:szCs w:val="24"/>
          <w:lang w:val="nb-NO"/>
        </w:rPr>
        <w:t xml:space="preserve"> </w:t>
      </w:r>
      <w:r w:rsidRPr="00077C0B">
        <w:rPr>
          <w:rFonts w:ascii="Calibri" w:hAnsi="Calibri" w:cs="Calibri"/>
          <w:bCs/>
          <w:iCs/>
          <w:color w:val="000000"/>
          <w:sz w:val="24"/>
          <w:szCs w:val="24"/>
          <w:lang w:val="nb-NO"/>
        </w:rPr>
        <w:t>Samfunnet trenger god forskning</w:t>
      </w:r>
      <w:r w:rsidR="00206E93" w:rsidRPr="00077C0B">
        <w:rPr>
          <w:rFonts w:ascii="Calibri" w:hAnsi="Calibri" w:cs="Calibri"/>
          <w:bCs/>
          <w:iCs/>
          <w:color w:val="000000"/>
          <w:sz w:val="24"/>
          <w:szCs w:val="24"/>
          <w:lang w:val="nb-NO"/>
        </w:rPr>
        <w:t>,</w:t>
      </w:r>
      <w:r w:rsidRPr="00077C0B">
        <w:rPr>
          <w:rFonts w:ascii="Calibri" w:hAnsi="Calibri" w:cs="Calibri"/>
          <w:bCs/>
          <w:iCs/>
          <w:color w:val="000000"/>
          <w:sz w:val="24"/>
          <w:szCs w:val="24"/>
          <w:lang w:val="nb-NO"/>
        </w:rPr>
        <w:t xml:space="preserve"> undervisning </w:t>
      </w:r>
      <w:r w:rsidR="00206E93" w:rsidRPr="00077C0B">
        <w:rPr>
          <w:rFonts w:ascii="Calibri" w:hAnsi="Calibri" w:cs="Calibri"/>
          <w:bCs/>
          <w:iCs/>
          <w:color w:val="000000"/>
          <w:sz w:val="24"/>
          <w:szCs w:val="24"/>
          <w:lang w:val="nb-NO"/>
        </w:rPr>
        <w:t xml:space="preserve">og formidling </w:t>
      </w:r>
      <w:r w:rsidRPr="00077C0B">
        <w:rPr>
          <w:rFonts w:ascii="Calibri" w:hAnsi="Calibri" w:cs="Calibri"/>
          <w:bCs/>
          <w:iCs/>
          <w:color w:val="000000"/>
          <w:sz w:val="24"/>
          <w:szCs w:val="24"/>
          <w:lang w:val="nb-NO"/>
        </w:rPr>
        <w:t xml:space="preserve">innen våre kjerneaktiviteter, det vil si </w:t>
      </w:r>
      <w:r w:rsidR="007B01F2" w:rsidRPr="00077C0B">
        <w:rPr>
          <w:rFonts w:ascii="Calibri" w:hAnsi="Calibri" w:cs="Calibri"/>
          <w:bCs/>
          <w:iCs/>
          <w:color w:val="000000"/>
          <w:sz w:val="24"/>
          <w:szCs w:val="24"/>
          <w:lang w:val="nb-NO"/>
        </w:rPr>
        <w:t xml:space="preserve">biologisk og geologisk </w:t>
      </w:r>
      <w:r w:rsidRPr="00077C0B">
        <w:rPr>
          <w:rFonts w:ascii="Calibri" w:hAnsi="Calibri" w:cs="Calibri"/>
          <w:bCs/>
          <w:iCs/>
          <w:color w:val="000000"/>
          <w:sz w:val="24"/>
          <w:szCs w:val="24"/>
          <w:lang w:val="nb-NO"/>
        </w:rPr>
        <w:t>systematikk</w:t>
      </w:r>
      <w:r w:rsidR="00937028" w:rsidRPr="00077C0B">
        <w:rPr>
          <w:rFonts w:ascii="Calibri" w:hAnsi="Calibri" w:cs="Calibri"/>
          <w:bCs/>
          <w:iCs/>
          <w:color w:val="000000"/>
          <w:sz w:val="24"/>
          <w:szCs w:val="24"/>
          <w:lang w:val="nb-NO"/>
        </w:rPr>
        <w:t>, arters relasjoner til sitt livsmiljø</w:t>
      </w:r>
      <w:r w:rsidR="00E56B37" w:rsidRPr="00077C0B">
        <w:rPr>
          <w:rFonts w:ascii="Calibri" w:hAnsi="Calibri" w:cs="Calibri"/>
          <w:bCs/>
          <w:iCs/>
          <w:color w:val="000000"/>
          <w:sz w:val="24"/>
          <w:szCs w:val="24"/>
          <w:lang w:val="nb-NO"/>
        </w:rPr>
        <w:t xml:space="preserve"> og beskrivelse av naturmangfoldet</w:t>
      </w:r>
      <w:r w:rsidR="00937028" w:rsidRPr="00077C0B">
        <w:rPr>
          <w:rFonts w:ascii="Calibri" w:hAnsi="Calibri" w:cs="Calibri"/>
          <w:bCs/>
          <w:iCs/>
          <w:color w:val="000000"/>
          <w:sz w:val="24"/>
          <w:szCs w:val="24"/>
          <w:lang w:val="nb-NO"/>
        </w:rPr>
        <w:t>. I denne sammenheng skal de</w:t>
      </w:r>
      <w:r w:rsidR="00EF6776" w:rsidRPr="00077C0B">
        <w:rPr>
          <w:rFonts w:ascii="Calibri" w:hAnsi="Calibri" w:cs="Calibri"/>
          <w:bCs/>
          <w:iCs/>
          <w:color w:val="000000"/>
          <w:sz w:val="24"/>
          <w:szCs w:val="24"/>
          <w:lang w:val="nb-NO"/>
        </w:rPr>
        <w:t xml:space="preserve"> evolusjonære og geologiske prosesser som gir opphav til naturmangfoldet</w:t>
      </w:r>
      <w:r w:rsidR="00937028" w:rsidRPr="00077C0B">
        <w:rPr>
          <w:rFonts w:ascii="Calibri" w:hAnsi="Calibri" w:cs="Calibri"/>
          <w:bCs/>
          <w:iCs/>
          <w:color w:val="000000"/>
          <w:sz w:val="24"/>
          <w:szCs w:val="24"/>
          <w:lang w:val="nb-NO"/>
        </w:rPr>
        <w:t xml:space="preserve"> prioriteres</w:t>
      </w:r>
      <w:r w:rsidR="00EF6776" w:rsidRPr="00077C0B">
        <w:rPr>
          <w:rFonts w:ascii="Calibri" w:hAnsi="Calibri" w:cs="Calibri"/>
          <w:bCs/>
          <w:iCs/>
          <w:color w:val="000000"/>
          <w:sz w:val="24"/>
          <w:szCs w:val="24"/>
          <w:lang w:val="nb-NO"/>
        </w:rPr>
        <w:t>. </w:t>
      </w:r>
      <w:r w:rsidRPr="00077C0B">
        <w:rPr>
          <w:rFonts w:ascii="Calibri" w:hAnsi="Calibri" w:cs="Calibri"/>
          <w:bCs/>
          <w:iCs/>
          <w:color w:val="000000"/>
          <w:sz w:val="24"/>
          <w:szCs w:val="24"/>
          <w:lang w:val="nb-NO"/>
        </w:rPr>
        <w:t xml:space="preserve"> </w:t>
      </w:r>
    </w:p>
    <w:p w:rsidR="003700B0" w:rsidRPr="00077C0B" w:rsidRDefault="003700B0" w:rsidP="00DE6DF3">
      <w:pPr>
        <w:pStyle w:val="Title"/>
        <w:pBdr>
          <w:bottom w:val="none" w:sz="0" w:space="0" w:color="auto"/>
        </w:pBdr>
        <w:spacing w:after="0"/>
        <w:rPr>
          <w:rFonts w:ascii="Calibri" w:hAnsi="Calibri" w:cs="Calibri"/>
          <w:bCs/>
          <w:iCs/>
          <w:color w:val="000000"/>
          <w:sz w:val="24"/>
          <w:szCs w:val="24"/>
          <w:lang w:val="nb-NO"/>
        </w:rPr>
      </w:pPr>
    </w:p>
    <w:p w:rsidR="00806BFB" w:rsidRPr="00077C0B" w:rsidRDefault="00DC4EF2" w:rsidP="00DE6DF3">
      <w:pPr>
        <w:pStyle w:val="Title"/>
        <w:pBdr>
          <w:bottom w:val="none" w:sz="0" w:space="0" w:color="auto"/>
        </w:pBdr>
        <w:spacing w:after="0"/>
        <w:rPr>
          <w:rFonts w:ascii="Calibri" w:hAnsi="Calibri" w:cs="Calibri"/>
          <w:bCs/>
          <w:iCs/>
          <w:color w:val="000000"/>
          <w:sz w:val="24"/>
          <w:szCs w:val="24"/>
          <w:lang w:val="nb-NO"/>
        </w:rPr>
      </w:pPr>
      <w:r w:rsidRPr="00077C0B">
        <w:rPr>
          <w:rFonts w:ascii="Calibri" w:hAnsi="Calibri" w:cs="Calibri"/>
          <w:bCs/>
          <w:iCs/>
          <w:color w:val="000000"/>
          <w:sz w:val="24"/>
          <w:szCs w:val="24"/>
          <w:lang w:val="nb-NO"/>
        </w:rPr>
        <w:t>NHM skal</w:t>
      </w:r>
      <w:r w:rsidR="003700B0" w:rsidRPr="00077C0B">
        <w:rPr>
          <w:rFonts w:ascii="Calibri" w:hAnsi="Calibri" w:cs="Calibri"/>
          <w:bCs/>
          <w:iCs/>
          <w:color w:val="000000"/>
          <w:sz w:val="24"/>
          <w:szCs w:val="24"/>
          <w:lang w:val="nb-NO"/>
        </w:rPr>
        <w:t xml:space="preserve"> være i stand til å møte samfunnets behov. </w:t>
      </w:r>
      <w:r w:rsidR="00206E93" w:rsidRPr="00077C0B">
        <w:rPr>
          <w:rFonts w:ascii="Calibri" w:hAnsi="Calibri" w:cs="Calibri"/>
          <w:bCs/>
          <w:iCs/>
          <w:color w:val="000000"/>
          <w:sz w:val="24"/>
          <w:szCs w:val="24"/>
          <w:lang w:val="nb-NO"/>
        </w:rPr>
        <w:t>Det vil kreve stor innsats på alle nivåer</w:t>
      </w:r>
      <w:r w:rsidR="0011765F" w:rsidRPr="00077C0B">
        <w:rPr>
          <w:rFonts w:ascii="Calibri" w:hAnsi="Calibri" w:cs="Calibri"/>
          <w:bCs/>
          <w:iCs/>
          <w:color w:val="000000"/>
          <w:sz w:val="24"/>
          <w:szCs w:val="24"/>
          <w:lang w:val="nb-NO"/>
        </w:rPr>
        <w:t>,</w:t>
      </w:r>
      <w:r w:rsidR="00206E93" w:rsidRPr="00077C0B">
        <w:rPr>
          <w:rFonts w:ascii="Calibri" w:hAnsi="Calibri" w:cs="Calibri"/>
          <w:bCs/>
          <w:iCs/>
          <w:color w:val="000000"/>
          <w:sz w:val="24"/>
          <w:szCs w:val="24"/>
          <w:lang w:val="nb-NO"/>
        </w:rPr>
        <w:t xml:space="preserve"> ikke bare internt. NHM er avhengig av universitetets og </w:t>
      </w:r>
      <w:r w:rsidR="00FD5F8B">
        <w:rPr>
          <w:rFonts w:ascii="Calibri" w:hAnsi="Calibri" w:cs="Calibri"/>
          <w:bCs/>
          <w:iCs/>
          <w:color w:val="000000"/>
          <w:sz w:val="24"/>
          <w:szCs w:val="24"/>
          <w:lang w:val="nb-NO"/>
        </w:rPr>
        <w:t xml:space="preserve">bevilgende myndigheters </w:t>
      </w:r>
      <w:r w:rsidR="00206E93" w:rsidRPr="00077C0B">
        <w:rPr>
          <w:rFonts w:ascii="Calibri" w:hAnsi="Calibri" w:cs="Calibri"/>
          <w:bCs/>
          <w:iCs/>
          <w:color w:val="000000"/>
          <w:sz w:val="24"/>
          <w:szCs w:val="24"/>
          <w:lang w:val="nb-NO"/>
        </w:rPr>
        <w:t xml:space="preserve">forståelse for de utfordringer vi står </w:t>
      </w:r>
      <w:r w:rsidR="00FD5F8B" w:rsidRPr="00077C0B">
        <w:rPr>
          <w:rFonts w:ascii="Calibri" w:hAnsi="Calibri" w:cs="Calibri"/>
          <w:bCs/>
          <w:iCs/>
          <w:color w:val="000000"/>
          <w:sz w:val="24"/>
          <w:szCs w:val="24"/>
          <w:lang w:val="nb-NO"/>
        </w:rPr>
        <w:t>ove</w:t>
      </w:r>
      <w:r w:rsidR="00FD5F8B">
        <w:rPr>
          <w:rFonts w:ascii="Calibri" w:hAnsi="Calibri" w:cs="Calibri"/>
          <w:bCs/>
          <w:iCs/>
          <w:color w:val="000000"/>
          <w:sz w:val="24"/>
          <w:szCs w:val="24"/>
          <w:lang w:val="nb-NO"/>
        </w:rPr>
        <w:t>r</w:t>
      </w:r>
      <w:r w:rsidR="00FD5F8B" w:rsidRPr="00077C0B">
        <w:rPr>
          <w:rFonts w:ascii="Calibri" w:hAnsi="Calibri" w:cs="Calibri"/>
          <w:bCs/>
          <w:iCs/>
          <w:color w:val="000000"/>
          <w:sz w:val="24"/>
          <w:szCs w:val="24"/>
          <w:lang w:val="nb-NO"/>
        </w:rPr>
        <w:t>for</w:t>
      </w:r>
      <w:r w:rsidR="00206E93" w:rsidRPr="00077C0B">
        <w:rPr>
          <w:rFonts w:ascii="Calibri" w:hAnsi="Calibri" w:cs="Calibri"/>
          <w:bCs/>
          <w:iCs/>
          <w:color w:val="000000"/>
          <w:sz w:val="24"/>
          <w:szCs w:val="24"/>
          <w:lang w:val="nb-NO"/>
        </w:rPr>
        <w:t>. Vi har grunn til å være positive</w:t>
      </w:r>
      <w:r w:rsidR="00806BFB" w:rsidRPr="00077C0B">
        <w:rPr>
          <w:rFonts w:ascii="Calibri" w:hAnsi="Calibri" w:cs="Calibri"/>
          <w:bCs/>
          <w:iCs/>
          <w:color w:val="000000"/>
          <w:sz w:val="24"/>
          <w:szCs w:val="24"/>
          <w:lang w:val="nb-NO"/>
        </w:rPr>
        <w:t xml:space="preserve"> selv om </w:t>
      </w:r>
      <w:r w:rsidR="007E419F" w:rsidRPr="00077C0B">
        <w:rPr>
          <w:rFonts w:ascii="Calibri" w:hAnsi="Calibri" w:cs="Calibri"/>
          <w:bCs/>
          <w:iCs/>
          <w:color w:val="000000"/>
          <w:sz w:val="24"/>
          <w:szCs w:val="24"/>
          <w:lang w:val="nb-NO"/>
        </w:rPr>
        <w:t xml:space="preserve">utfordringene </w:t>
      </w:r>
      <w:r w:rsidR="00F9774E" w:rsidRPr="00077C0B">
        <w:rPr>
          <w:rFonts w:ascii="Calibri" w:hAnsi="Calibri" w:cs="Calibri"/>
          <w:bCs/>
          <w:iCs/>
          <w:color w:val="000000"/>
          <w:sz w:val="24"/>
          <w:szCs w:val="24"/>
          <w:lang w:val="nb-NO"/>
        </w:rPr>
        <w:t xml:space="preserve">er </w:t>
      </w:r>
      <w:r w:rsidR="007E419F" w:rsidRPr="00077C0B">
        <w:rPr>
          <w:rFonts w:ascii="Calibri" w:hAnsi="Calibri" w:cs="Calibri"/>
          <w:bCs/>
          <w:iCs/>
          <w:color w:val="000000"/>
          <w:sz w:val="24"/>
          <w:szCs w:val="24"/>
          <w:lang w:val="nb-NO"/>
        </w:rPr>
        <w:t>betydelige</w:t>
      </w:r>
      <w:r w:rsidR="00F9774E" w:rsidRPr="00077C0B">
        <w:rPr>
          <w:rFonts w:ascii="Calibri" w:hAnsi="Calibri" w:cs="Calibri"/>
          <w:bCs/>
          <w:iCs/>
          <w:color w:val="000000"/>
          <w:sz w:val="24"/>
          <w:szCs w:val="24"/>
          <w:lang w:val="nb-NO"/>
        </w:rPr>
        <w:t>:</w:t>
      </w:r>
    </w:p>
    <w:p w:rsidR="00806BFB" w:rsidRPr="00077C0B" w:rsidRDefault="00806BFB" w:rsidP="00DE6DF3">
      <w:pPr>
        <w:pStyle w:val="Title"/>
        <w:pBdr>
          <w:bottom w:val="none" w:sz="0" w:space="0" w:color="auto"/>
        </w:pBdr>
        <w:spacing w:after="0"/>
        <w:rPr>
          <w:rFonts w:ascii="Calibri" w:hAnsi="Calibri" w:cs="Calibri"/>
          <w:bCs/>
          <w:iCs/>
          <w:color w:val="000000"/>
          <w:sz w:val="24"/>
          <w:szCs w:val="24"/>
          <w:lang w:val="nb-NO"/>
        </w:rPr>
      </w:pPr>
    </w:p>
    <w:p w:rsidR="00F913D0" w:rsidRPr="00077C0B" w:rsidRDefault="00806BFB" w:rsidP="00DE6DF3">
      <w:pPr>
        <w:pStyle w:val="Title"/>
        <w:pBdr>
          <w:bottom w:val="none" w:sz="0" w:space="0" w:color="auto"/>
        </w:pBdr>
        <w:spacing w:after="0"/>
        <w:rPr>
          <w:rFonts w:ascii="Calibri" w:hAnsi="Calibri" w:cs="Calibri"/>
          <w:bCs/>
          <w:iCs/>
          <w:color w:val="000000"/>
          <w:sz w:val="24"/>
          <w:szCs w:val="24"/>
          <w:lang w:val="nb-NO"/>
        </w:rPr>
      </w:pPr>
      <w:r w:rsidRPr="00077C0B">
        <w:rPr>
          <w:rFonts w:ascii="Calibri" w:hAnsi="Calibri" w:cs="Calibri"/>
          <w:bCs/>
          <w:iCs/>
          <w:color w:val="000000"/>
          <w:sz w:val="24"/>
          <w:szCs w:val="24"/>
          <w:lang w:val="nb-NO"/>
        </w:rPr>
        <w:t xml:space="preserve">Museet holder til i </w:t>
      </w:r>
      <w:r w:rsidR="007E419F" w:rsidRPr="00077C0B">
        <w:rPr>
          <w:rFonts w:ascii="Calibri" w:hAnsi="Calibri" w:cs="Calibri"/>
          <w:bCs/>
          <w:iCs/>
          <w:color w:val="000000"/>
          <w:sz w:val="24"/>
          <w:szCs w:val="24"/>
          <w:lang w:val="nb-NO"/>
        </w:rPr>
        <w:t>100</w:t>
      </w:r>
      <w:r w:rsidR="00FD5F8B">
        <w:rPr>
          <w:rFonts w:ascii="Calibri" w:hAnsi="Calibri" w:cs="Calibri"/>
          <w:bCs/>
          <w:iCs/>
          <w:color w:val="000000"/>
          <w:sz w:val="24"/>
          <w:szCs w:val="24"/>
          <w:lang w:val="nb-NO"/>
        </w:rPr>
        <w:t xml:space="preserve"> </w:t>
      </w:r>
      <w:r w:rsidR="007E419F" w:rsidRPr="00077C0B">
        <w:rPr>
          <w:rFonts w:ascii="Calibri" w:hAnsi="Calibri" w:cs="Calibri"/>
          <w:bCs/>
          <w:iCs/>
          <w:color w:val="000000"/>
          <w:sz w:val="24"/>
          <w:szCs w:val="24"/>
          <w:lang w:val="nb-NO"/>
        </w:rPr>
        <w:t xml:space="preserve">år gamle </w:t>
      </w:r>
      <w:r w:rsidRPr="00077C0B">
        <w:rPr>
          <w:rFonts w:ascii="Calibri" w:hAnsi="Calibri" w:cs="Calibri"/>
          <w:bCs/>
          <w:iCs/>
          <w:color w:val="000000"/>
          <w:sz w:val="24"/>
          <w:szCs w:val="24"/>
          <w:lang w:val="nb-NO"/>
        </w:rPr>
        <w:t xml:space="preserve">bygninger som er lite egnet for moderne </w:t>
      </w:r>
      <w:r w:rsidR="0011765F" w:rsidRPr="00077C0B">
        <w:rPr>
          <w:rFonts w:ascii="Calibri" w:hAnsi="Calibri" w:cs="Calibri"/>
          <w:bCs/>
          <w:iCs/>
          <w:color w:val="000000"/>
          <w:sz w:val="24"/>
          <w:szCs w:val="24"/>
          <w:lang w:val="nb-NO"/>
        </w:rPr>
        <w:t xml:space="preserve">samlings-, forsknings- og </w:t>
      </w:r>
      <w:r w:rsidRPr="00077C0B">
        <w:rPr>
          <w:rFonts w:ascii="Calibri" w:hAnsi="Calibri" w:cs="Calibri"/>
          <w:bCs/>
          <w:iCs/>
          <w:color w:val="000000"/>
          <w:sz w:val="24"/>
          <w:szCs w:val="24"/>
          <w:lang w:val="nb-NO"/>
        </w:rPr>
        <w:t xml:space="preserve">utstillingsvirksomhet. </w:t>
      </w:r>
      <w:r w:rsidR="007E419F" w:rsidRPr="00077C0B">
        <w:rPr>
          <w:rFonts w:ascii="Calibri" w:hAnsi="Calibri" w:cs="Calibri"/>
          <w:bCs/>
          <w:iCs/>
          <w:color w:val="000000"/>
          <w:sz w:val="24"/>
          <w:szCs w:val="24"/>
          <w:lang w:val="nb-NO"/>
        </w:rPr>
        <w:t>De innvendige b</w:t>
      </w:r>
      <w:r w:rsidRPr="00077C0B">
        <w:rPr>
          <w:rFonts w:ascii="Calibri" w:hAnsi="Calibri" w:cs="Calibri"/>
          <w:bCs/>
          <w:iCs/>
          <w:color w:val="000000"/>
          <w:sz w:val="24"/>
          <w:szCs w:val="24"/>
          <w:lang w:val="nb-NO"/>
        </w:rPr>
        <w:t xml:space="preserve">asisutstillingene er ikke fornyet </w:t>
      </w:r>
      <w:r w:rsidR="00FD5F8B">
        <w:rPr>
          <w:rFonts w:ascii="Calibri" w:hAnsi="Calibri" w:cs="Calibri"/>
          <w:bCs/>
          <w:iCs/>
          <w:color w:val="000000"/>
          <w:sz w:val="24"/>
          <w:szCs w:val="24"/>
          <w:lang w:val="nb-NO"/>
        </w:rPr>
        <w:t>siden 1973</w:t>
      </w:r>
      <w:r w:rsidRPr="00077C0B">
        <w:rPr>
          <w:rFonts w:ascii="Calibri" w:hAnsi="Calibri" w:cs="Calibri"/>
          <w:bCs/>
          <w:iCs/>
          <w:color w:val="000000"/>
          <w:sz w:val="24"/>
          <w:szCs w:val="24"/>
          <w:lang w:val="nb-NO"/>
        </w:rPr>
        <w:t xml:space="preserve">. </w:t>
      </w:r>
      <w:r w:rsidR="000E687F" w:rsidRPr="00077C0B">
        <w:rPr>
          <w:rFonts w:ascii="Calibri" w:hAnsi="Calibri" w:cs="Calibri"/>
          <w:bCs/>
          <w:iCs/>
          <w:color w:val="000000"/>
          <w:sz w:val="24"/>
          <w:szCs w:val="24"/>
          <w:lang w:val="nb-NO"/>
        </w:rPr>
        <w:t>Deler av s</w:t>
      </w:r>
      <w:r w:rsidRPr="00077C0B">
        <w:rPr>
          <w:rFonts w:ascii="Calibri" w:hAnsi="Calibri" w:cs="Calibri"/>
          <w:bCs/>
          <w:iCs/>
          <w:color w:val="000000"/>
          <w:sz w:val="24"/>
          <w:szCs w:val="24"/>
          <w:lang w:val="nb-NO"/>
        </w:rPr>
        <w:t>amlingene er ikke betryggende lagret</w:t>
      </w:r>
      <w:r w:rsidR="0065616B" w:rsidRPr="00077C0B">
        <w:rPr>
          <w:rFonts w:ascii="Calibri" w:hAnsi="Calibri" w:cs="Calibri"/>
          <w:bCs/>
          <w:iCs/>
          <w:color w:val="000000"/>
          <w:sz w:val="24"/>
          <w:szCs w:val="24"/>
          <w:lang w:val="nb-NO"/>
        </w:rPr>
        <w:t>.</w:t>
      </w:r>
      <w:r w:rsidRPr="00077C0B">
        <w:rPr>
          <w:rFonts w:ascii="Calibri" w:hAnsi="Calibri" w:cs="Calibri"/>
          <w:bCs/>
          <w:iCs/>
          <w:color w:val="000000"/>
          <w:sz w:val="24"/>
          <w:szCs w:val="24"/>
          <w:lang w:val="nb-NO"/>
        </w:rPr>
        <w:t xml:space="preserve"> Det er et etterslep på flere hundre årsverk i</w:t>
      </w:r>
      <w:r w:rsidR="0065616B" w:rsidRPr="00077C0B">
        <w:rPr>
          <w:rFonts w:ascii="Calibri" w:hAnsi="Calibri" w:cs="Calibri"/>
          <w:bCs/>
          <w:iCs/>
          <w:color w:val="000000"/>
          <w:sz w:val="24"/>
          <w:szCs w:val="24"/>
          <w:lang w:val="nb-NO"/>
        </w:rPr>
        <w:t xml:space="preserve"> </w:t>
      </w:r>
      <w:proofErr w:type="spellStart"/>
      <w:r w:rsidR="007E419F" w:rsidRPr="00077C0B">
        <w:rPr>
          <w:rFonts w:ascii="Calibri" w:hAnsi="Calibri" w:cs="Calibri"/>
          <w:bCs/>
          <w:iCs/>
          <w:color w:val="000000"/>
          <w:sz w:val="24"/>
          <w:szCs w:val="24"/>
          <w:lang w:val="nb-NO"/>
        </w:rPr>
        <w:t>kuratering</w:t>
      </w:r>
      <w:proofErr w:type="spellEnd"/>
      <w:r w:rsidRPr="00077C0B">
        <w:rPr>
          <w:rFonts w:ascii="Calibri" w:hAnsi="Calibri" w:cs="Calibri"/>
          <w:bCs/>
          <w:iCs/>
          <w:color w:val="000000"/>
          <w:sz w:val="24"/>
          <w:szCs w:val="24"/>
          <w:lang w:val="nb-NO"/>
        </w:rPr>
        <w:t xml:space="preserve"> og digitalisering. </w:t>
      </w:r>
      <w:r w:rsidR="0065616B" w:rsidRPr="00077C0B">
        <w:rPr>
          <w:rFonts w:ascii="Calibri" w:hAnsi="Calibri" w:cs="Calibri"/>
          <w:bCs/>
          <w:iCs/>
          <w:color w:val="000000"/>
          <w:sz w:val="24"/>
          <w:szCs w:val="24"/>
          <w:lang w:val="nb-NO"/>
        </w:rPr>
        <w:t xml:space="preserve">Et hensiktsmessig </w:t>
      </w:r>
      <w:r w:rsidRPr="00077C0B">
        <w:rPr>
          <w:rFonts w:ascii="Calibri" w:hAnsi="Calibri" w:cs="Calibri"/>
          <w:bCs/>
          <w:iCs/>
          <w:color w:val="000000"/>
          <w:sz w:val="24"/>
          <w:szCs w:val="24"/>
          <w:lang w:val="nb-NO"/>
        </w:rPr>
        <w:t xml:space="preserve">utstillingsveksthus, som har vært sterkt ønsket i </w:t>
      </w:r>
      <w:r w:rsidR="0011765F" w:rsidRPr="00077C0B">
        <w:rPr>
          <w:rFonts w:ascii="Calibri" w:hAnsi="Calibri" w:cs="Calibri"/>
          <w:bCs/>
          <w:iCs/>
          <w:color w:val="000000"/>
          <w:sz w:val="24"/>
          <w:szCs w:val="24"/>
          <w:lang w:val="nb-NO"/>
        </w:rPr>
        <w:t xml:space="preserve">over </w:t>
      </w:r>
      <w:r w:rsidRPr="00077C0B">
        <w:rPr>
          <w:rFonts w:ascii="Calibri" w:hAnsi="Calibri" w:cs="Calibri"/>
          <w:bCs/>
          <w:iCs/>
          <w:color w:val="000000"/>
          <w:sz w:val="24"/>
          <w:szCs w:val="24"/>
          <w:lang w:val="nb-NO"/>
        </w:rPr>
        <w:t xml:space="preserve">75 år, er ennå ikke bygget. </w:t>
      </w:r>
      <w:r w:rsidRPr="00077C0B">
        <w:rPr>
          <w:rFonts w:ascii="Calibri" w:hAnsi="Calibri" w:cs="Calibri"/>
          <w:bCs/>
          <w:iCs/>
          <w:color w:val="000000"/>
          <w:sz w:val="24"/>
          <w:szCs w:val="24"/>
          <w:lang w:val="nb-NO"/>
        </w:rPr>
        <w:br/>
      </w:r>
    </w:p>
    <w:p w:rsidR="00806BFB" w:rsidRPr="00077C0B" w:rsidRDefault="00806BFB" w:rsidP="00DE6DF3">
      <w:pPr>
        <w:pStyle w:val="Title"/>
        <w:pBdr>
          <w:bottom w:val="none" w:sz="0" w:space="0" w:color="auto"/>
        </w:pBdr>
        <w:spacing w:after="0"/>
        <w:rPr>
          <w:rFonts w:ascii="Calibri" w:hAnsi="Calibri" w:cs="Calibri"/>
          <w:bCs/>
          <w:iCs/>
          <w:color w:val="000000"/>
          <w:sz w:val="24"/>
          <w:szCs w:val="24"/>
          <w:lang w:val="nb-NO"/>
        </w:rPr>
      </w:pPr>
      <w:r w:rsidRPr="00077C0B">
        <w:rPr>
          <w:rFonts w:ascii="Calibri" w:hAnsi="Calibri" w:cs="Calibri"/>
          <w:bCs/>
          <w:iCs/>
          <w:color w:val="000000"/>
          <w:sz w:val="24"/>
          <w:szCs w:val="24"/>
          <w:lang w:val="nb-NO"/>
        </w:rPr>
        <w:t xml:space="preserve">Samlingene er </w:t>
      </w:r>
      <w:r w:rsidR="0011765F" w:rsidRPr="00077C0B">
        <w:rPr>
          <w:rFonts w:ascii="Calibri" w:hAnsi="Calibri" w:cs="Calibri"/>
          <w:bCs/>
          <w:iCs/>
          <w:color w:val="000000"/>
          <w:sz w:val="24"/>
          <w:szCs w:val="24"/>
          <w:lang w:val="nb-NO"/>
        </w:rPr>
        <w:t xml:space="preserve">grunnlaget </w:t>
      </w:r>
      <w:r w:rsidRPr="00077C0B">
        <w:rPr>
          <w:rFonts w:ascii="Calibri" w:hAnsi="Calibri" w:cs="Calibri"/>
          <w:bCs/>
          <w:iCs/>
          <w:color w:val="000000"/>
          <w:sz w:val="24"/>
          <w:szCs w:val="24"/>
          <w:lang w:val="nb-NO"/>
        </w:rPr>
        <w:t xml:space="preserve">for </w:t>
      </w:r>
      <w:r w:rsidR="009001DE" w:rsidRPr="00077C0B">
        <w:rPr>
          <w:rFonts w:ascii="Calibri" w:hAnsi="Calibri" w:cs="Calibri"/>
          <w:bCs/>
          <w:iCs/>
          <w:color w:val="000000"/>
          <w:sz w:val="24"/>
          <w:szCs w:val="24"/>
          <w:lang w:val="nb-NO"/>
        </w:rPr>
        <w:t>NHMs virke</w:t>
      </w:r>
      <w:r w:rsidRPr="00077C0B">
        <w:rPr>
          <w:rFonts w:ascii="Calibri" w:hAnsi="Calibri" w:cs="Calibri"/>
          <w:bCs/>
          <w:iCs/>
          <w:color w:val="000000"/>
          <w:sz w:val="24"/>
          <w:szCs w:val="24"/>
          <w:lang w:val="nb-NO"/>
        </w:rPr>
        <w:t>. Riksrevisjonen dokumenterte i 200</w:t>
      </w:r>
      <w:r w:rsidR="009155FC" w:rsidRPr="00077C0B">
        <w:rPr>
          <w:rFonts w:ascii="Calibri" w:hAnsi="Calibri" w:cs="Calibri"/>
          <w:bCs/>
          <w:iCs/>
          <w:color w:val="000000"/>
          <w:sz w:val="24"/>
          <w:szCs w:val="24"/>
          <w:lang w:val="nb-NO"/>
        </w:rPr>
        <w:t>3</w:t>
      </w:r>
      <w:r w:rsidRPr="00077C0B">
        <w:rPr>
          <w:rFonts w:ascii="Calibri" w:hAnsi="Calibri" w:cs="Calibri"/>
          <w:bCs/>
          <w:iCs/>
          <w:color w:val="000000"/>
          <w:sz w:val="24"/>
          <w:szCs w:val="24"/>
          <w:lang w:val="nb-NO"/>
        </w:rPr>
        <w:t xml:space="preserve"> resultatet av flere års underfinansiering og neglisjering. Kunnskapsdepartementet fulgte opp</w:t>
      </w:r>
      <w:r w:rsidR="009155FC" w:rsidRPr="00077C0B">
        <w:rPr>
          <w:rFonts w:ascii="Calibri" w:hAnsi="Calibri" w:cs="Calibri"/>
          <w:bCs/>
          <w:iCs/>
          <w:color w:val="000000"/>
          <w:sz w:val="24"/>
          <w:szCs w:val="24"/>
          <w:lang w:val="nb-NO"/>
        </w:rPr>
        <w:t xml:space="preserve"> g</w:t>
      </w:r>
      <w:r w:rsidRPr="00077C0B">
        <w:rPr>
          <w:rFonts w:ascii="Calibri" w:hAnsi="Calibri" w:cs="Calibri"/>
          <w:bCs/>
          <w:iCs/>
          <w:color w:val="000000"/>
          <w:sz w:val="24"/>
          <w:szCs w:val="24"/>
          <w:lang w:val="nb-NO"/>
        </w:rPr>
        <w:t>jennom St.meld</w:t>
      </w:r>
      <w:r w:rsidR="00FD5F8B">
        <w:rPr>
          <w:rFonts w:ascii="Calibri" w:hAnsi="Calibri" w:cs="Calibri"/>
          <w:bCs/>
          <w:iCs/>
          <w:color w:val="000000"/>
          <w:sz w:val="24"/>
          <w:szCs w:val="24"/>
          <w:lang w:val="nb-NO"/>
        </w:rPr>
        <w:t>.</w:t>
      </w:r>
      <w:r w:rsidRPr="00077C0B">
        <w:rPr>
          <w:rFonts w:ascii="Calibri" w:hAnsi="Calibri" w:cs="Calibri"/>
          <w:bCs/>
          <w:iCs/>
          <w:color w:val="000000"/>
          <w:sz w:val="24"/>
          <w:szCs w:val="24"/>
          <w:lang w:val="nb-NO"/>
        </w:rPr>
        <w:t xml:space="preserve"> 15 </w:t>
      </w:r>
      <w:r w:rsidR="00FD5F8B">
        <w:rPr>
          <w:rFonts w:ascii="Calibri" w:hAnsi="Calibri" w:cs="Calibri"/>
          <w:bCs/>
          <w:iCs/>
          <w:color w:val="000000"/>
          <w:sz w:val="24"/>
          <w:szCs w:val="24"/>
          <w:lang w:val="nb-NO"/>
        </w:rPr>
        <w:t>(</w:t>
      </w:r>
      <w:r w:rsidRPr="00077C0B">
        <w:rPr>
          <w:rFonts w:ascii="Calibri" w:hAnsi="Calibri" w:cs="Calibri"/>
          <w:bCs/>
          <w:iCs/>
          <w:color w:val="000000"/>
          <w:sz w:val="24"/>
          <w:szCs w:val="24"/>
          <w:lang w:val="nb-NO"/>
        </w:rPr>
        <w:t>2007-2008</w:t>
      </w:r>
      <w:r w:rsidR="00FD5F8B">
        <w:rPr>
          <w:rFonts w:ascii="Calibri" w:hAnsi="Calibri" w:cs="Calibri"/>
          <w:bCs/>
          <w:iCs/>
          <w:color w:val="000000"/>
          <w:sz w:val="24"/>
          <w:szCs w:val="24"/>
          <w:lang w:val="nb-NO"/>
        </w:rPr>
        <w:t>)</w:t>
      </w:r>
      <w:r w:rsidRPr="00077C0B">
        <w:rPr>
          <w:rFonts w:ascii="Calibri" w:hAnsi="Calibri" w:cs="Calibri"/>
          <w:bCs/>
          <w:iCs/>
          <w:color w:val="000000"/>
          <w:sz w:val="24"/>
          <w:szCs w:val="24"/>
          <w:lang w:val="nb-NO"/>
        </w:rPr>
        <w:t xml:space="preserve"> ”Tingenes tale”</w:t>
      </w:r>
      <w:r w:rsidR="009155FC" w:rsidRPr="00077C0B">
        <w:rPr>
          <w:rFonts w:ascii="Calibri" w:hAnsi="Calibri" w:cs="Calibri"/>
          <w:bCs/>
          <w:iCs/>
          <w:color w:val="000000"/>
          <w:sz w:val="24"/>
          <w:szCs w:val="24"/>
          <w:lang w:val="nb-NO"/>
        </w:rPr>
        <w:t>:</w:t>
      </w:r>
      <w:r w:rsidRPr="00077C0B">
        <w:rPr>
          <w:rFonts w:ascii="Calibri" w:hAnsi="Calibri" w:cs="Calibri"/>
          <w:bCs/>
          <w:iCs/>
          <w:color w:val="000000"/>
          <w:sz w:val="24"/>
          <w:szCs w:val="24"/>
          <w:lang w:val="nb-NO"/>
        </w:rPr>
        <w:t xml:space="preserve"> </w:t>
      </w:r>
    </w:p>
    <w:p w:rsidR="00806BFB" w:rsidRPr="00077C0B" w:rsidRDefault="00806BFB" w:rsidP="00DE6DF3">
      <w:pPr>
        <w:pStyle w:val="Title"/>
        <w:pBdr>
          <w:bottom w:val="none" w:sz="0" w:space="0" w:color="auto"/>
        </w:pBdr>
        <w:spacing w:after="0"/>
        <w:rPr>
          <w:rFonts w:ascii="Calibri" w:hAnsi="Calibri" w:cs="Calibri"/>
          <w:bCs/>
          <w:iCs/>
          <w:color w:val="000000"/>
          <w:sz w:val="24"/>
          <w:szCs w:val="24"/>
          <w:lang w:val="nb-NO"/>
        </w:rPr>
      </w:pPr>
    </w:p>
    <w:p w:rsidR="00806BFB" w:rsidRPr="00077C0B" w:rsidRDefault="00806BFB" w:rsidP="007E51D9">
      <w:pPr>
        <w:pStyle w:val="Title"/>
        <w:pBdr>
          <w:bottom w:val="none" w:sz="0" w:space="0" w:color="auto"/>
        </w:pBdr>
        <w:spacing w:after="0"/>
        <w:ind w:left="708"/>
        <w:rPr>
          <w:rFonts w:ascii="Calibri" w:hAnsi="Calibri" w:cs="Calibri"/>
          <w:bCs/>
          <w:iCs/>
          <w:color w:val="000000"/>
          <w:sz w:val="22"/>
          <w:szCs w:val="24"/>
          <w:lang w:val="nb-NO"/>
        </w:rPr>
      </w:pPr>
      <w:r w:rsidRPr="00077C0B">
        <w:rPr>
          <w:rFonts w:ascii="Calibri" w:hAnsi="Calibri" w:cs="Calibri"/>
          <w:bCs/>
          <w:iCs/>
          <w:color w:val="000000"/>
          <w:sz w:val="22"/>
          <w:szCs w:val="24"/>
          <w:lang w:val="nb-NO"/>
        </w:rPr>
        <w:t>”Ettersom samfunnet har store ambisjoner med hensyn til kulturhistorisk kartlegging og</w:t>
      </w:r>
      <w:r w:rsidR="00F9774E" w:rsidRPr="00077C0B">
        <w:rPr>
          <w:rFonts w:ascii="Calibri" w:hAnsi="Calibri" w:cs="Calibri"/>
          <w:bCs/>
          <w:iCs/>
          <w:color w:val="000000"/>
          <w:sz w:val="22"/>
          <w:szCs w:val="24"/>
          <w:lang w:val="nb-NO"/>
        </w:rPr>
        <w:t xml:space="preserve"> </w:t>
      </w:r>
      <w:r w:rsidRPr="00077C0B">
        <w:rPr>
          <w:rFonts w:ascii="Calibri" w:hAnsi="Calibri" w:cs="Calibri"/>
          <w:bCs/>
          <w:iCs/>
          <w:color w:val="000000"/>
          <w:sz w:val="22"/>
          <w:szCs w:val="24"/>
          <w:lang w:val="nb-NO"/>
        </w:rPr>
        <w:t>kartlegging av biologisk mangfold, er det av stor betydning at dette materialet oppbevares på en forsvarlig måte og gjøres tilgjengelig for forskning og forvaltning. Det er også viktig at det er plass for tilvekst.”</w:t>
      </w:r>
    </w:p>
    <w:p w:rsidR="00F9774E" w:rsidRPr="00077C0B" w:rsidRDefault="00F9774E" w:rsidP="00DE6DF3">
      <w:pPr>
        <w:pStyle w:val="Title"/>
        <w:pBdr>
          <w:bottom w:val="none" w:sz="0" w:space="0" w:color="auto"/>
        </w:pBdr>
        <w:spacing w:after="0"/>
        <w:rPr>
          <w:rFonts w:ascii="Calibri" w:hAnsi="Calibri" w:cs="Calibri"/>
          <w:bCs/>
          <w:iCs/>
          <w:color w:val="000000"/>
          <w:sz w:val="24"/>
          <w:szCs w:val="24"/>
          <w:lang w:val="nb-NO"/>
        </w:rPr>
      </w:pPr>
    </w:p>
    <w:p w:rsidR="00B94A7D" w:rsidRPr="00077C0B" w:rsidRDefault="000E2CF6" w:rsidP="00DE6DF3">
      <w:pPr>
        <w:pStyle w:val="Title"/>
        <w:pBdr>
          <w:bottom w:val="none" w:sz="0" w:space="0" w:color="auto"/>
        </w:pBdr>
        <w:spacing w:after="0"/>
        <w:rPr>
          <w:rFonts w:ascii="Calibri" w:hAnsi="Calibri" w:cs="Calibri"/>
          <w:bCs/>
          <w:iCs/>
          <w:color w:val="000000"/>
          <w:sz w:val="24"/>
          <w:szCs w:val="24"/>
          <w:lang w:val="nb-NO"/>
        </w:rPr>
      </w:pPr>
      <w:r w:rsidRPr="00077C0B">
        <w:rPr>
          <w:rFonts w:ascii="Calibri" w:hAnsi="Calibri" w:cs="Calibri"/>
          <w:bCs/>
          <w:iCs/>
          <w:color w:val="000000"/>
          <w:sz w:val="24"/>
          <w:szCs w:val="24"/>
          <w:lang w:val="nb-NO"/>
        </w:rPr>
        <w:t xml:space="preserve">Stortingsmeldingen sier </w:t>
      </w:r>
      <w:r w:rsidR="00FD5F8B">
        <w:rPr>
          <w:rFonts w:ascii="Calibri" w:hAnsi="Calibri" w:cs="Calibri"/>
          <w:bCs/>
          <w:iCs/>
          <w:color w:val="000000"/>
          <w:sz w:val="24"/>
          <w:szCs w:val="24"/>
          <w:lang w:val="nb-NO"/>
        </w:rPr>
        <w:t>videre</w:t>
      </w:r>
      <w:r w:rsidR="00FD5F8B" w:rsidRPr="00077C0B">
        <w:rPr>
          <w:rFonts w:ascii="Calibri" w:hAnsi="Calibri" w:cs="Calibri"/>
          <w:bCs/>
          <w:iCs/>
          <w:color w:val="000000"/>
          <w:sz w:val="24"/>
          <w:szCs w:val="24"/>
          <w:lang w:val="nb-NO"/>
        </w:rPr>
        <w:t xml:space="preserve"> </w:t>
      </w:r>
      <w:r w:rsidRPr="00077C0B">
        <w:rPr>
          <w:rFonts w:ascii="Calibri" w:hAnsi="Calibri" w:cs="Calibri"/>
          <w:bCs/>
          <w:iCs/>
          <w:color w:val="000000"/>
          <w:sz w:val="24"/>
          <w:szCs w:val="24"/>
          <w:lang w:val="nb-NO"/>
        </w:rPr>
        <w:t>om behov for opprustning av utstillingene:</w:t>
      </w:r>
    </w:p>
    <w:p w:rsidR="00F9774E" w:rsidRPr="00077C0B" w:rsidRDefault="00F9774E" w:rsidP="00DE6DF3">
      <w:pPr>
        <w:pStyle w:val="Title"/>
        <w:pBdr>
          <w:bottom w:val="none" w:sz="0" w:space="0" w:color="auto"/>
        </w:pBdr>
        <w:spacing w:after="0"/>
        <w:rPr>
          <w:rFonts w:ascii="Calibri" w:hAnsi="Calibri" w:cs="Calibri"/>
          <w:bCs/>
          <w:iCs/>
          <w:color w:val="000000"/>
          <w:sz w:val="24"/>
          <w:szCs w:val="24"/>
          <w:lang w:val="nb-NO"/>
        </w:rPr>
      </w:pPr>
    </w:p>
    <w:p w:rsidR="009001DE" w:rsidRPr="00077C0B" w:rsidRDefault="009001DE" w:rsidP="007E51D9">
      <w:pPr>
        <w:pStyle w:val="Title"/>
        <w:pBdr>
          <w:bottom w:val="none" w:sz="0" w:space="0" w:color="auto"/>
        </w:pBdr>
        <w:spacing w:after="0"/>
        <w:ind w:left="708"/>
        <w:rPr>
          <w:rFonts w:ascii="Calibri" w:hAnsi="Calibri" w:cs="Calibri"/>
          <w:bCs/>
          <w:iCs/>
          <w:color w:val="000000"/>
          <w:sz w:val="22"/>
          <w:szCs w:val="24"/>
          <w:lang w:val="nb-NO"/>
        </w:rPr>
      </w:pPr>
      <w:r w:rsidRPr="00077C0B">
        <w:rPr>
          <w:rFonts w:ascii="Calibri" w:hAnsi="Calibri" w:cs="Calibri"/>
          <w:bCs/>
          <w:iCs/>
          <w:color w:val="000000"/>
          <w:sz w:val="22"/>
          <w:szCs w:val="24"/>
          <w:lang w:val="nb-NO"/>
        </w:rPr>
        <w:t>”Departementet deler utvalgets syn på utstillingenes betydning. Det er uheldig at flere av basisutstillingene ikke har blitt fornyet på rundt 30 år. Etter departementets syn er det av stor betydning at vedlikehold av basisutstillingene er en del av universitetenes planer. Et kontinuerlig vedlikeholdsregime med jevnlig utskifting av utdatert eller uaktuelt materiale vil kunne opprettholde basisutstillingenes aktualitet. Skippertak vil ikke kunne gjøre det samme. Departementet forventer derfor at universitetene får slike planer på plass, og at de setter av de midlene som er nødvendige for å sette planene ut i livet.</w:t>
      </w:r>
      <w:r w:rsidR="00F9774E" w:rsidRPr="00077C0B">
        <w:rPr>
          <w:rFonts w:ascii="Calibri" w:hAnsi="Calibri" w:cs="Calibri"/>
          <w:bCs/>
          <w:iCs/>
          <w:color w:val="000000"/>
          <w:sz w:val="22"/>
          <w:szCs w:val="24"/>
          <w:lang w:val="nb-NO"/>
        </w:rPr>
        <w:t>”</w:t>
      </w:r>
    </w:p>
    <w:p w:rsidR="00F9774E" w:rsidRPr="00077C0B" w:rsidRDefault="00F9774E" w:rsidP="00DE6DF3">
      <w:pPr>
        <w:pStyle w:val="Title"/>
        <w:pBdr>
          <w:bottom w:val="none" w:sz="0" w:space="0" w:color="auto"/>
        </w:pBdr>
        <w:spacing w:after="0"/>
        <w:rPr>
          <w:rFonts w:ascii="Calibri" w:hAnsi="Calibri" w:cs="Calibri"/>
          <w:bCs/>
          <w:iCs/>
          <w:color w:val="000000"/>
          <w:sz w:val="24"/>
          <w:szCs w:val="24"/>
          <w:lang w:val="nb-NO"/>
        </w:rPr>
      </w:pPr>
    </w:p>
    <w:p w:rsidR="00B94A7D" w:rsidRPr="00077C0B" w:rsidRDefault="00806BFB" w:rsidP="00DE6DF3">
      <w:pPr>
        <w:pStyle w:val="Title"/>
        <w:pBdr>
          <w:bottom w:val="none" w:sz="0" w:space="0" w:color="auto"/>
        </w:pBdr>
        <w:spacing w:after="0"/>
        <w:rPr>
          <w:rFonts w:ascii="Calibri" w:hAnsi="Calibri" w:cs="Calibri"/>
          <w:bCs/>
          <w:iCs/>
          <w:color w:val="000000"/>
          <w:sz w:val="24"/>
          <w:szCs w:val="24"/>
          <w:lang w:val="nb-NO"/>
        </w:rPr>
      </w:pPr>
      <w:r w:rsidRPr="00077C0B">
        <w:rPr>
          <w:rFonts w:ascii="Calibri" w:hAnsi="Calibri" w:cs="Calibri"/>
          <w:bCs/>
          <w:iCs/>
          <w:color w:val="000000"/>
          <w:sz w:val="24"/>
          <w:szCs w:val="24"/>
          <w:lang w:val="nb-NO"/>
        </w:rPr>
        <w:t xml:space="preserve">Universitetsmuseenes </w:t>
      </w:r>
      <w:r w:rsidR="00FD5F8B">
        <w:rPr>
          <w:rFonts w:ascii="Calibri" w:hAnsi="Calibri" w:cs="Calibri"/>
          <w:bCs/>
          <w:iCs/>
          <w:color w:val="000000"/>
          <w:sz w:val="24"/>
          <w:szCs w:val="24"/>
          <w:lang w:val="nb-NO"/>
        </w:rPr>
        <w:t>behov</w:t>
      </w:r>
      <w:r w:rsidR="00FD5F8B" w:rsidRPr="00077C0B">
        <w:rPr>
          <w:rFonts w:ascii="Calibri" w:hAnsi="Calibri" w:cs="Calibri"/>
          <w:bCs/>
          <w:iCs/>
          <w:color w:val="000000"/>
          <w:sz w:val="24"/>
          <w:szCs w:val="24"/>
          <w:lang w:val="nb-NO"/>
        </w:rPr>
        <w:t xml:space="preserve"> </w:t>
      </w:r>
      <w:r w:rsidRPr="00077C0B">
        <w:rPr>
          <w:rFonts w:ascii="Calibri" w:hAnsi="Calibri" w:cs="Calibri"/>
          <w:bCs/>
          <w:iCs/>
          <w:color w:val="000000"/>
          <w:sz w:val="24"/>
          <w:szCs w:val="24"/>
          <w:lang w:val="nb-NO"/>
        </w:rPr>
        <w:t xml:space="preserve">er </w:t>
      </w:r>
      <w:r w:rsidR="000E2CF6" w:rsidRPr="00077C0B">
        <w:rPr>
          <w:rFonts w:ascii="Calibri" w:hAnsi="Calibri" w:cs="Calibri"/>
          <w:bCs/>
          <w:iCs/>
          <w:color w:val="000000"/>
          <w:sz w:val="24"/>
          <w:szCs w:val="24"/>
          <w:lang w:val="nb-NO"/>
        </w:rPr>
        <w:t>senere fulgt opp av</w:t>
      </w:r>
      <w:r w:rsidRPr="00077C0B">
        <w:rPr>
          <w:rFonts w:ascii="Calibri" w:hAnsi="Calibri" w:cs="Calibri"/>
          <w:bCs/>
          <w:iCs/>
          <w:color w:val="000000"/>
          <w:sz w:val="24"/>
          <w:szCs w:val="24"/>
          <w:lang w:val="nb-NO"/>
        </w:rPr>
        <w:t xml:space="preserve"> KD i tilknytning til årlige budsjettproposisjoner og tildelingsbrev. </w:t>
      </w:r>
    </w:p>
    <w:p w:rsidR="00F913D0" w:rsidRPr="00077C0B" w:rsidRDefault="00F913D0" w:rsidP="00DE6DF3">
      <w:pPr>
        <w:pStyle w:val="Title"/>
        <w:pBdr>
          <w:bottom w:val="none" w:sz="0" w:space="0" w:color="auto"/>
        </w:pBdr>
        <w:spacing w:after="0"/>
        <w:rPr>
          <w:rFonts w:ascii="Calibri" w:hAnsi="Calibri" w:cs="Calibri"/>
          <w:bCs/>
          <w:iCs/>
          <w:color w:val="000000"/>
          <w:sz w:val="24"/>
          <w:szCs w:val="24"/>
          <w:lang w:val="nb-NO"/>
        </w:rPr>
      </w:pPr>
    </w:p>
    <w:p w:rsidR="00B94A7D" w:rsidRPr="00077C0B" w:rsidRDefault="00B94A7D" w:rsidP="00DE6DF3">
      <w:pPr>
        <w:pStyle w:val="Title"/>
        <w:pBdr>
          <w:bottom w:val="none" w:sz="0" w:space="0" w:color="auto"/>
        </w:pBdr>
        <w:spacing w:after="0"/>
        <w:rPr>
          <w:rFonts w:ascii="Calibri" w:hAnsi="Calibri" w:cs="Calibri"/>
          <w:bCs/>
          <w:iCs/>
          <w:color w:val="000000"/>
          <w:sz w:val="24"/>
          <w:szCs w:val="24"/>
          <w:lang w:val="nb-NO"/>
        </w:rPr>
      </w:pPr>
      <w:r w:rsidRPr="00077C0B">
        <w:rPr>
          <w:rFonts w:ascii="Calibri" w:hAnsi="Calibri" w:cs="Calibri"/>
          <w:bCs/>
          <w:iCs/>
          <w:color w:val="000000"/>
          <w:sz w:val="24"/>
          <w:szCs w:val="24"/>
          <w:lang w:val="nb-NO"/>
        </w:rPr>
        <w:t xml:space="preserve">KD forutsatte gjennom stortingsmeldingen at universitetet tar ansvar for at museene </w:t>
      </w:r>
      <w:r w:rsidR="00FD5F8B">
        <w:rPr>
          <w:rFonts w:ascii="Calibri" w:hAnsi="Calibri" w:cs="Calibri"/>
          <w:bCs/>
          <w:iCs/>
          <w:color w:val="000000"/>
          <w:sz w:val="24"/>
          <w:szCs w:val="24"/>
          <w:lang w:val="nb-NO"/>
        </w:rPr>
        <w:t>settes i stand til å</w:t>
      </w:r>
      <w:r w:rsidR="00FD5F8B" w:rsidRPr="00077C0B">
        <w:rPr>
          <w:rFonts w:ascii="Calibri" w:hAnsi="Calibri" w:cs="Calibri"/>
          <w:bCs/>
          <w:iCs/>
          <w:color w:val="000000"/>
          <w:sz w:val="24"/>
          <w:szCs w:val="24"/>
          <w:lang w:val="nb-NO"/>
        </w:rPr>
        <w:t xml:space="preserve"> </w:t>
      </w:r>
      <w:r w:rsidRPr="00077C0B">
        <w:rPr>
          <w:rFonts w:ascii="Calibri" w:hAnsi="Calibri" w:cs="Calibri"/>
          <w:bCs/>
          <w:iCs/>
          <w:color w:val="000000"/>
          <w:sz w:val="24"/>
          <w:szCs w:val="24"/>
          <w:lang w:val="nb-NO"/>
        </w:rPr>
        <w:t>oppfylle sitt samfunnsansvar:</w:t>
      </w:r>
    </w:p>
    <w:p w:rsidR="00E722F3" w:rsidRPr="00077C0B" w:rsidRDefault="00E722F3" w:rsidP="00B94A7D">
      <w:pPr>
        <w:autoSpaceDE w:val="0"/>
        <w:autoSpaceDN w:val="0"/>
        <w:adjustRightInd w:val="0"/>
        <w:ind w:left="708"/>
        <w:rPr>
          <w:rFonts w:cs="Calibri"/>
          <w:lang w:val="nb-NO" w:eastAsia="nb-NO"/>
        </w:rPr>
      </w:pPr>
    </w:p>
    <w:p w:rsidR="00B94A7D" w:rsidRPr="00077C0B" w:rsidRDefault="00B94A7D" w:rsidP="007E51D9">
      <w:pPr>
        <w:pStyle w:val="Title"/>
        <w:pBdr>
          <w:bottom w:val="none" w:sz="0" w:space="0" w:color="auto"/>
        </w:pBdr>
        <w:spacing w:after="0"/>
        <w:ind w:left="708"/>
        <w:rPr>
          <w:rFonts w:ascii="Calibri" w:hAnsi="Calibri" w:cs="Calibri"/>
          <w:bCs/>
          <w:iCs/>
          <w:color w:val="000000"/>
          <w:sz w:val="22"/>
          <w:szCs w:val="24"/>
          <w:lang w:val="nb-NO"/>
        </w:rPr>
      </w:pPr>
      <w:r w:rsidRPr="00077C0B">
        <w:rPr>
          <w:rFonts w:ascii="Calibri" w:hAnsi="Calibri" w:cs="Calibri"/>
          <w:bCs/>
          <w:iCs/>
          <w:color w:val="000000"/>
          <w:sz w:val="22"/>
          <w:szCs w:val="24"/>
          <w:lang w:val="nb-NO"/>
        </w:rPr>
        <w:lastRenderedPageBreak/>
        <w:t xml:space="preserve">”Regjeringen forventer at universitetene ser verdien av å innbefatte </w:t>
      </w:r>
      <w:proofErr w:type="spellStart"/>
      <w:r w:rsidRPr="00077C0B">
        <w:rPr>
          <w:rFonts w:ascii="Calibri" w:hAnsi="Calibri" w:cs="Calibri"/>
          <w:bCs/>
          <w:iCs/>
          <w:color w:val="000000"/>
          <w:sz w:val="22"/>
          <w:szCs w:val="24"/>
          <w:lang w:val="nb-NO"/>
        </w:rPr>
        <w:t>museumsvirksomheten</w:t>
      </w:r>
      <w:proofErr w:type="spellEnd"/>
      <w:r w:rsidRPr="00077C0B">
        <w:rPr>
          <w:rFonts w:ascii="Calibri" w:hAnsi="Calibri" w:cs="Calibri"/>
          <w:bCs/>
          <w:iCs/>
          <w:color w:val="000000"/>
          <w:sz w:val="22"/>
          <w:szCs w:val="24"/>
          <w:lang w:val="nb-NO"/>
        </w:rPr>
        <w:t xml:space="preserve"> som en naturlig og integrert del av sitt helhetlige samfunnsoppdrag”.</w:t>
      </w:r>
    </w:p>
    <w:p w:rsidR="00460DFE" w:rsidRPr="00077C0B" w:rsidRDefault="00460DFE" w:rsidP="00B94A7D">
      <w:pPr>
        <w:autoSpaceDE w:val="0"/>
        <w:autoSpaceDN w:val="0"/>
        <w:adjustRightInd w:val="0"/>
        <w:rPr>
          <w:rFonts w:cs="Calibri"/>
          <w:lang w:val="nb-NO" w:eastAsia="nb-NO"/>
        </w:rPr>
      </w:pPr>
    </w:p>
    <w:p w:rsidR="00B94A7D" w:rsidRPr="00077C0B" w:rsidRDefault="00B94A7D" w:rsidP="00B94A7D">
      <w:pPr>
        <w:autoSpaceDE w:val="0"/>
        <w:autoSpaceDN w:val="0"/>
        <w:adjustRightInd w:val="0"/>
        <w:rPr>
          <w:rFonts w:cs="Calibri"/>
          <w:lang w:val="nb-NO" w:eastAsia="nb-NO"/>
        </w:rPr>
      </w:pPr>
      <w:r w:rsidRPr="00077C0B">
        <w:rPr>
          <w:rFonts w:cs="Calibri"/>
          <w:lang w:val="nb-NO" w:eastAsia="nb-NO"/>
        </w:rPr>
        <w:t>og at:</w:t>
      </w:r>
    </w:p>
    <w:p w:rsidR="00B94A7D" w:rsidRPr="00077C0B" w:rsidRDefault="00B94A7D" w:rsidP="007E51D9">
      <w:pPr>
        <w:pStyle w:val="Title"/>
        <w:pBdr>
          <w:bottom w:val="none" w:sz="0" w:space="0" w:color="auto"/>
        </w:pBdr>
        <w:spacing w:after="0"/>
        <w:ind w:left="708"/>
        <w:rPr>
          <w:rFonts w:ascii="Calibri" w:hAnsi="Calibri" w:cs="Calibri"/>
          <w:bCs/>
          <w:iCs/>
          <w:color w:val="000000"/>
          <w:sz w:val="22"/>
          <w:szCs w:val="24"/>
          <w:lang w:val="nb-NO"/>
        </w:rPr>
      </w:pPr>
      <w:r w:rsidRPr="00077C0B">
        <w:rPr>
          <w:rFonts w:ascii="Calibri" w:hAnsi="Calibri" w:cs="Calibri"/>
          <w:bCs/>
          <w:iCs/>
          <w:color w:val="000000"/>
          <w:sz w:val="22"/>
          <w:szCs w:val="24"/>
          <w:lang w:val="nb-NO"/>
        </w:rPr>
        <w:t>”Kunnskapsdepartementet vil legge føringer i tildelingsbrev om at universitetsmuseene i</w:t>
      </w:r>
      <w:r w:rsidR="00F9774E" w:rsidRPr="00077C0B">
        <w:rPr>
          <w:rFonts w:ascii="Calibri" w:hAnsi="Calibri" w:cs="Calibri"/>
          <w:bCs/>
          <w:iCs/>
          <w:color w:val="000000"/>
          <w:sz w:val="22"/>
          <w:szCs w:val="24"/>
          <w:lang w:val="nb-NO"/>
        </w:rPr>
        <w:t xml:space="preserve"> </w:t>
      </w:r>
      <w:r w:rsidRPr="00077C0B">
        <w:rPr>
          <w:rFonts w:ascii="Calibri" w:hAnsi="Calibri" w:cs="Calibri"/>
          <w:bCs/>
          <w:iCs/>
          <w:color w:val="000000"/>
          <w:sz w:val="22"/>
          <w:szCs w:val="24"/>
          <w:lang w:val="nb-NO"/>
        </w:rPr>
        <w:t>større grad må integreres i universitetenes styringsplaner.”</w:t>
      </w:r>
    </w:p>
    <w:p w:rsidR="00B94A7D" w:rsidRPr="00077C0B" w:rsidRDefault="00B94A7D" w:rsidP="00F9774E">
      <w:pPr>
        <w:pStyle w:val="Title"/>
        <w:pBdr>
          <w:bottom w:val="none" w:sz="0" w:space="0" w:color="auto"/>
        </w:pBdr>
        <w:rPr>
          <w:rFonts w:ascii="Calibri" w:hAnsi="Calibri" w:cs="Calibri"/>
          <w:iCs/>
          <w:color w:val="000000"/>
          <w:sz w:val="24"/>
          <w:szCs w:val="24"/>
          <w:lang w:val="nb-NO"/>
        </w:rPr>
      </w:pPr>
    </w:p>
    <w:p w:rsidR="00B94A7D" w:rsidRPr="00077C0B" w:rsidRDefault="00B94A7D" w:rsidP="00DE6DF3">
      <w:pPr>
        <w:pStyle w:val="Title"/>
        <w:pBdr>
          <w:bottom w:val="none" w:sz="0" w:space="0" w:color="auto"/>
        </w:pBdr>
        <w:spacing w:after="0"/>
        <w:rPr>
          <w:rFonts w:ascii="Calibri" w:hAnsi="Calibri" w:cs="Calibri"/>
          <w:iCs/>
          <w:color w:val="000000"/>
          <w:sz w:val="24"/>
          <w:szCs w:val="24"/>
          <w:lang w:val="nb-NO"/>
        </w:rPr>
      </w:pPr>
      <w:r w:rsidRPr="00077C0B">
        <w:rPr>
          <w:rFonts w:ascii="Calibri" w:hAnsi="Calibri" w:cs="Calibri"/>
          <w:iCs/>
          <w:color w:val="000000"/>
          <w:sz w:val="24"/>
          <w:szCs w:val="24"/>
          <w:lang w:val="nb-NO"/>
        </w:rPr>
        <w:t xml:space="preserve">NHM har stor tro på </w:t>
      </w:r>
      <w:r w:rsidR="00541B27" w:rsidRPr="00077C0B">
        <w:rPr>
          <w:rFonts w:ascii="Calibri" w:hAnsi="Calibri" w:cs="Calibri"/>
          <w:iCs/>
          <w:color w:val="000000"/>
          <w:sz w:val="24"/>
          <w:szCs w:val="24"/>
          <w:lang w:val="nb-NO"/>
        </w:rPr>
        <w:t>universitetet</w:t>
      </w:r>
      <w:r w:rsidR="009155FC" w:rsidRPr="00077C0B">
        <w:rPr>
          <w:rFonts w:ascii="Calibri" w:hAnsi="Calibri" w:cs="Calibri"/>
          <w:iCs/>
          <w:color w:val="000000"/>
          <w:sz w:val="24"/>
          <w:szCs w:val="24"/>
          <w:lang w:val="nb-NO"/>
        </w:rPr>
        <w:t>s</w:t>
      </w:r>
      <w:r w:rsidRPr="00077C0B">
        <w:rPr>
          <w:rFonts w:ascii="Calibri" w:hAnsi="Calibri" w:cs="Calibri"/>
          <w:iCs/>
          <w:color w:val="000000"/>
          <w:sz w:val="24"/>
          <w:szCs w:val="24"/>
          <w:lang w:val="nb-NO"/>
        </w:rPr>
        <w:t xml:space="preserve"> vilje til å </w:t>
      </w:r>
      <w:r w:rsidR="00541B27" w:rsidRPr="00077C0B">
        <w:rPr>
          <w:rFonts w:ascii="Calibri" w:hAnsi="Calibri" w:cs="Calibri"/>
          <w:iCs/>
          <w:color w:val="000000"/>
          <w:sz w:val="24"/>
          <w:szCs w:val="24"/>
          <w:lang w:val="nb-NO"/>
        </w:rPr>
        <w:t>bedre</w:t>
      </w:r>
      <w:r w:rsidRPr="00077C0B">
        <w:rPr>
          <w:rFonts w:ascii="Calibri" w:hAnsi="Calibri" w:cs="Calibri"/>
          <w:iCs/>
          <w:color w:val="000000"/>
          <w:sz w:val="24"/>
          <w:szCs w:val="24"/>
          <w:lang w:val="nb-NO"/>
        </w:rPr>
        <w:t xml:space="preserve"> situasjonen. </w:t>
      </w:r>
      <w:r w:rsidR="00C137D6" w:rsidRPr="00077C0B">
        <w:rPr>
          <w:rFonts w:ascii="Calibri" w:hAnsi="Calibri" w:cs="Calibri"/>
          <w:iCs/>
          <w:color w:val="000000"/>
          <w:sz w:val="24"/>
          <w:szCs w:val="24"/>
          <w:lang w:val="nb-NO"/>
        </w:rPr>
        <w:t>Den positiv</w:t>
      </w:r>
      <w:r w:rsidR="00FD5F8B">
        <w:rPr>
          <w:rFonts w:ascii="Calibri" w:hAnsi="Calibri" w:cs="Calibri"/>
          <w:iCs/>
          <w:color w:val="000000"/>
          <w:sz w:val="24"/>
          <w:szCs w:val="24"/>
          <w:lang w:val="nb-NO"/>
        </w:rPr>
        <w:t>e</w:t>
      </w:r>
      <w:r w:rsidR="00C137D6" w:rsidRPr="00077C0B">
        <w:rPr>
          <w:rFonts w:ascii="Calibri" w:hAnsi="Calibri" w:cs="Calibri"/>
          <w:iCs/>
          <w:color w:val="000000"/>
          <w:sz w:val="24"/>
          <w:szCs w:val="24"/>
          <w:lang w:val="nb-NO"/>
        </w:rPr>
        <w:t xml:space="preserve"> viljen kommer</w:t>
      </w:r>
      <w:r w:rsidRPr="00077C0B">
        <w:rPr>
          <w:rFonts w:ascii="Calibri" w:hAnsi="Calibri" w:cs="Calibri"/>
          <w:iCs/>
          <w:color w:val="000000"/>
          <w:sz w:val="24"/>
          <w:szCs w:val="24"/>
          <w:lang w:val="nb-NO"/>
        </w:rPr>
        <w:t xml:space="preserve"> blant annet til </w:t>
      </w:r>
      <w:r w:rsidR="00C137D6" w:rsidRPr="00077C0B">
        <w:rPr>
          <w:rFonts w:ascii="Calibri" w:hAnsi="Calibri" w:cs="Calibri"/>
          <w:iCs/>
          <w:color w:val="000000"/>
          <w:sz w:val="24"/>
          <w:szCs w:val="24"/>
          <w:lang w:val="nb-NO"/>
        </w:rPr>
        <w:t xml:space="preserve">uttrykk gjennom </w:t>
      </w:r>
      <w:r w:rsidRPr="00077C0B">
        <w:rPr>
          <w:rFonts w:ascii="Calibri" w:hAnsi="Calibri" w:cs="Calibri"/>
          <w:iCs/>
          <w:color w:val="000000"/>
          <w:sz w:val="24"/>
          <w:szCs w:val="24"/>
          <w:lang w:val="nb-NO"/>
        </w:rPr>
        <w:t>den vekt rektoratet har tillagt museene i sin omtale av universitetets utfordringer og muligheter, både før og etter rektorvalget 2009</w:t>
      </w:r>
      <w:r w:rsidR="00C45610" w:rsidRPr="00077C0B">
        <w:rPr>
          <w:rFonts w:ascii="Calibri" w:hAnsi="Calibri" w:cs="Calibri"/>
          <w:iCs/>
          <w:color w:val="000000"/>
          <w:sz w:val="24"/>
          <w:szCs w:val="24"/>
          <w:lang w:val="nb-NO"/>
        </w:rPr>
        <w:t xml:space="preserve"> og i ”Strategi 2020”</w:t>
      </w:r>
      <w:r w:rsidR="00BA4B9B" w:rsidRPr="00077C0B">
        <w:rPr>
          <w:rFonts w:ascii="Calibri" w:hAnsi="Calibri" w:cs="Calibri"/>
          <w:iCs/>
          <w:color w:val="000000"/>
          <w:sz w:val="24"/>
          <w:szCs w:val="24"/>
          <w:lang w:val="nb-NO"/>
        </w:rPr>
        <w:t xml:space="preserve">, universitetets </w:t>
      </w:r>
      <w:r w:rsidR="00E5507B" w:rsidRPr="00077C0B">
        <w:rPr>
          <w:rFonts w:ascii="Calibri" w:hAnsi="Calibri" w:cs="Calibri"/>
          <w:iCs/>
          <w:color w:val="000000"/>
          <w:sz w:val="24"/>
          <w:szCs w:val="24"/>
          <w:lang w:val="nb-NO"/>
        </w:rPr>
        <w:t>strategiplan.</w:t>
      </w:r>
    </w:p>
    <w:p w:rsidR="00B94A7D" w:rsidRPr="00077C0B" w:rsidRDefault="00B94A7D" w:rsidP="00DE6DF3">
      <w:pPr>
        <w:pStyle w:val="Title"/>
        <w:pBdr>
          <w:bottom w:val="none" w:sz="0" w:space="0" w:color="auto"/>
        </w:pBdr>
        <w:spacing w:after="0"/>
        <w:rPr>
          <w:rFonts w:ascii="Calibri" w:hAnsi="Calibri" w:cs="Calibri"/>
          <w:iCs/>
          <w:color w:val="000000"/>
          <w:sz w:val="24"/>
          <w:szCs w:val="24"/>
          <w:lang w:val="nb-NO"/>
        </w:rPr>
      </w:pPr>
    </w:p>
    <w:p w:rsidR="00E56B37" w:rsidRPr="00077C0B" w:rsidRDefault="00541B27" w:rsidP="00DE6DF3">
      <w:pPr>
        <w:tabs>
          <w:tab w:val="left" w:pos="6315"/>
        </w:tabs>
        <w:spacing w:after="0" w:line="240" w:lineRule="auto"/>
        <w:rPr>
          <w:rFonts w:cs="Calibri"/>
          <w:lang w:val="nb-NO"/>
        </w:rPr>
      </w:pPr>
      <w:r w:rsidRPr="00077C0B">
        <w:rPr>
          <w:rFonts w:cs="Calibri"/>
          <w:sz w:val="24"/>
          <w:szCs w:val="24"/>
          <w:lang w:val="nb-NO"/>
        </w:rPr>
        <w:t xml:space="preserve">NHM har </w:t>
      </w:r>
      <w:r w:rsidR="006643D2">
        <w:rPr>
          <w:rFonts w:cs="Calibri"/>
          <w:sz w:val="24"/>
          <w:szCs w:val="24"/>
          <w:lang w:val="nb-NO"/>
        </w:rPr>
        <w:t>lagt til grunn en</w:t>
      </w:r>
      <w:r w:rsidRPr="00077C0B">
        <w:rPr>
          <w:rFonts w:cs="Calibri"/>
          <w:sz w:val="24"/>
          <w:szCs w:val="24"/>
          <w:lang w:val="nb-NO"/>
        </w:rPr>
        <w:t xml:space="preserve"> langtidsplan </w:t>
      </w:r>
      <w:r w:rsidR="00C137D6" w:rsidRPr="00077C0B">
        <w:rPr>
          <w:rFonts w:cs="Calibri"/>
          <w:sz w:val="24"/>
          <w:szCs w:val="24"/>
          <w:lang w:val="nb-NO"/>
        </w:rPr>
        <w:t xml:space="preserve">med </w:t>
      </w:r>
      <w:r w:rsidRPr="00077C0B">
        <w:rPr>
          <w:rFonts w:cs="Calibri"/>
          <w:sz w:val="24"/>
          <w:szCs w:val="24"/>
          <w:lang w:val="nb-NO"/>
        </w:rPr>
        <w:t>5 år</w:t>
      </w:r>
      <w:r w:rsidR="00C137D6" w:rsidRPr="00077C0B">
        <w:rPr>
          <w:rFonts w:cs="Calibri"/>
          <w:sz w:val="24"/>
          <w:szCs w:val="24"/>
          <w:lang w:val="nb-NO"/>
        </w:rPr>
        <w:t>s varighet</w:t>
      </w:r>
      <w:r w:rsidRPr="00077C0B">
        <w:rPr>
          <w:rFonts w:cs="Calibri"/>
          <w:sz w:val="24"/>
          <w:szCs w:val="24"/>
          <w:lang w:val="nb-NO"/>
        </w:rPr>
        <w:t xml:space="preserve"> for å sette museet i en akseptabel stand til 200-års jubileet for Botanisk hage i 2014.</w:t>
      </w:r>
      <w:r w:rsidR="00E56B37" w:rsidRPr="00077C0B">
        <w:rPr>
          <w:rFonts w:cs="Calibri"/>
          <w:lang w:val="nb-NO"/>
        </w:rPr>
        <w:t xml:space="preserve"> </w:t>
      </w:r>
    </w:p>
    <w:p w:rsidR="009155FC" w:rsidRPr="00077C0B" w:rsidRDefault="009155FC" w:rsidP="00F9774E">
      <w:pPr>
        <w:tabs>
          <w:tab w:val="left" w:pos="6315"/>
        </w:tabs>
        <w:rPr>
          <w:rFonts w:cs="Calibri"/>
          <w:sz w:val="24"/>
          <w:szCs w:val="24"/>
          <w:lang w:val="nb-NO"/>
        </w:rPr>
      </w:pPr>
      <w:r w:rsidRPr="00077C0B">
        <w:rPr>
          <w:rFonts w:cs="Calibri"/>
          <w:sz w:val="24"/>
          <w:szCs w:val="24"/>
          <w:lang w:val="nb-NO"/>
        </w:rPr>
        <w:t>Det kreves en økning på:</w:t>
      </w:r>
    </w:p>
    <w:p w:rsidR="009155FC" w:rsidRPr="00077C0B" w:rsidRDefault="009155FC" w:rsidP="00F9774E">
      <w:pPr>
        <w:tabs>
          <w:tab w:val="left" w:pos="6315"/>
        </w:tabs>
        <w:spacing w:after="0" w:line="240" w:lineRule="auto"/>
        <w:ind w:left="708"/>
        <w:rPr>
          <w:rFonts w:cs="Calibri"/>
          <w:sz w:val="24"/>
          <w:szCs w:val="24"/>
          <w:lang w:val="nb-NO"/>
        </w:rPr>
      </w:pPr>
      <w:r w:rsidRPr="00077C0B">
        <w:rPr>
          <w:rFonts w:cs="Calibri"/>
          <w:sz w:val="24"/>
          <w:szCs w:val="24"/>
          <w:lang w:val="nb-NO"/>
        </w:rPr>
        <w:t>15 millioner årlig til samlingene</w:t>
      </w:r>
    </w:p>
    <w:p w:rsidR="009155FC" w:rsidRPr="00077C0B" w:rsidRDefault="009155FC" w:rsidP="00F9774E">
      <w:pPr>
        <w:tabs>
          <w:tab w:val="left" w:pos="6315"/>
        </w:tabs>
        <w:spacing w:after="0" w:line="240" w:lineRule="auto"/>
        <w:ind w:left="708"/>
        <w:rPr>
          <w:rFonts w:cs="Calibri"/>
          <w:sz w:val="24"/>
          <w:szCs w:val="24"/>
          <w:lang w:val="nb-NO"/>
        </w:rPr>
      </w:pPr>
      <w:r w:rsidRPr="00077C0B">
        <w:rPr>
          <w:rFonts w:cs="Calibri"/>
          <w:sz w:val="24"/>
          <w:szCs w:val="24"/>
          <w:lang w:val="nb-NO"/>
        </w:rPr>
        <w:t>10 millioner årlig til utstillingene</w:t>
      </w:r>
    </w:p>
    <w:p w:rsidR="009155FC" w:rsidRPr="00077C0B" w:rsidRDefault="009155FC" w:rsidP="00F9774E">
      <w:pPr>
        <w:tabs>
          <w:tab w:val="left" w:pos="6315"/>
        </w:tabs>
        <w:spacing w:after="0" w:line="240" w:lineRule="auto"/>
        <w:ind w:left="708"/>
        <w:rPr>
          <w:rFonts w:cs="Calibri"/>
          <w:sz w:val="24"/>
          <w:szCs w:val="24"/>
          <w:lang w:val="nb-NO"/>
        </w:rPr>
      </w:pPr>
      <w:r w:rsidRPr="00077C0B">
        <w:rPr>
          <w:rFonts w:cs="Calibri"/>
          <w:sz w:val="24"/>
          <w:szCs w:val="24"/>
          <w:lang w:val="nb-NO"/>
        </w:rPr>
        <w:t>2 millioner årlig til veksthuset i tillegg til en engangsbevilgning på 14 mill.</w:t>
      </w:r>
    </w:p>
    <w:p w:rsidR="009155FC" w:rsidRPr="00077C0B" w:rsidRDefault="009155FC" w:rsidP="00E722F3">
      <w:pPr>
        <w:pStyle w:val="Title"/>
        <w:pBdr>
          <w:bottom w:val="none" w:sz="0" w:space="0" w:color="auto"/>
        </w:pBdr>
        <w:spacing w:after="0"/>
        <w:rPr>
          <w:rFonts w:ascii="Calibri" w:hAnsi="Calibri" w:cs="Calibri"/>
          <w:iCs/>
          <w:color w:val="000000"/>
          <w:sz w:val="24"/>
          <w:szCs w:val="24"/>
          <w:lang w:val="nb-NO"/>
        </w:rPr>
      </w:pPr>
    </w:p>
    <w:p w:rsidR="00C45610" w:rsidRPr="00077C0B" w:rsidRDefault="009155FC">
      <w:pPr>
        <w:pStyle w:val="Title"/>
        <w:pBdr>
          <w:bottom w:val="none" w:sz="0" w:space="0" w:color="auto"/>
        </w:pBdr>
        <w:spacing w:after="0"/>
        <w:rPr>
          <w:rFonts w:ascii="Calibri" w:hAnsi="Calibri" w:cs="Calibri"/>
          <w:sz w:val="24"/>
          <w:lang w:val="nb-NO"/>
        </w:rPr>
      </w:pPr>
      <w:r w:rsidRPr="00077C0B">
        <w:rPr>
          <w:rFonts w:ascii="Calibri" w:hAnsi="Calibri" w:cs="Calibri"/>
          <w:sz w:val="24"/>
          <w:szCs w:val="24"/>
          <w:lang w:val="nb-NO"/>
        </w:rPr>
        <w:t xml:space="preserve">Til sammen </w:t>
      </w:r>
      <w:r w:rsidR="00C137D6" w:rsidRPr="00077C0B">
        <w:rPr>
          <w:rFonts w:ascii="Calibri" w:hAnsi="Calibri" w:cs="Calibri"/>
          <w:sz w:val="24"/>
          <w:szCs w:val="24"/>
          <w:lang w:val="nb-NO"/>
        </w:rPr>
        <w:t xml:space="preserve">utgjør dette </w:t>
      </w:r>
      <w:r w:rsidRPr="00077C0B">
        <w:rPr>
          <w:rFonts w:ascii="Calibri" w:hAnsi="Calibri" w:cs="Calibri"/>
          <w:sz w:val="24"/>
          <w:szCs w:val="24"/>
          <w:lang w:val="nb-NO"/>
        </w:rPr>
        <w:t>en årlig økning i basisbevilgningen på 27 millioner</w:t>
      </w:r>
      <w:r w:rsidR="00F9774E" w:rsidRPr="00077C0B">
        <w:rPr>
          <w:rFonts w:ascii="Calibri" w:hAnsi="Calibri" w:cs="Calibri"/>
          <w:sz w:val="24"/>
          <w:szCs w:val="24"/>
          <w:lang w:val="nb-NO"/>
        </w:rPr>
        <w:t xml:space="preserve"> over 5 år</w:t>
      </w:r>
      <w:r w:rsidRPr="00077C0B">
        <w:rPr>
          <w:rFonts w:ascii="Calibri" w:hAnsi="Calibri" w:cs="Calibri"/>
          <w:sz w:val="24"/>
          <w:szCs w:val="24"/>
          <w:lang w:val="nb-NO"/>
        </w:rPr>
        <w:t>.</w:t>
      </w:r>
      <w:r w:rsidR="00C137D6" w:rsidRPr="00077C0B">
        <w:rPr>
          <w:rFonts w:ascii="Calibri" w:hAnsi="Calibri" w:cs="Calibri"/>
          <w:sz w:val="24"/>
          <w:lang w:val="nb-NO"/>
        </w:rPr>
        <w:t xml:space="preserve"> </w:t>
      </w:r>
      <w:r w:rsidR="0029657D" w:rsidRPr="00077C0B">
        <w:rPr>
          <w:rFonts w:ascii="Calibri" w:hAnsi="Calibri" w:cs="Calibri"/>
          <w:sz w:val="24"/>
          <w:lang w:val="nb-NO"/>
        </w:rPr>
        <w:t>Den foreliggende strategiplan</w:t>
      </w:r>
      <w:r w:rsidR="00C137D6" w:rsidRPr="00077C0B">
        <w:rPr>
          <w:rFonts w:ascii="Calibri" w:hAnsi="Calibri" w:cs="Calibri"/>
          <w:sz w:val="24"/>
          <w:lang w:val="nb-NO"/>
        </w:rPr>
        <w:t>en</w:t>
      </w:r>
      <w:r w:rsidR="0029657D" w:rsidRPr="00077C0B">
        <w:rPr>
          <w:rFonts w:ascii="Calibri" w:hAnsi="Calibri" w:cs="Calibri"/>
          <w:sz w:val="24"/>
          <w:lang w:val="nb-NO"/>
        </w:rPr>
        <w:t xml:space="preserve"> </w:t>
      </w:r>
      <w:r w:rsidR="00C137D6" w:rsidRPr="00077C0B">
        <w:rPr>
          <w:rFonts w:ascii="Calibri" w:hAnsi="Calibri" w:cs="Calibri"/>
          <w:sz w:val="24"/>
          <w:lang w:val="nb-NO"/>
        </w:rPr>
        <w:t>tar utgangspunkt i at</w:t>
      </w:r>
      <w:r w:rsidR="0029657D" w:rsidRPr="00077C0B">
        <w:rPr>
          <w:rFonts w:ascii="Calibri" w:hAnsi="Calibri" w:cs="Calibri"/>
          <w:sz w:val="24"/>
          <w:lang w:val="nb-NO"/>
        </w:rPr>
        <w:t xml:space="preserve"> denne planen </w:t>
      </w:r>
      <w:r w:rsidR="00C137D6" w:rsidRPr="00077C0B">
        <w:rPr>
          <w:rFonts w:ascii="Calibri" w:hAnsi="Calibri" w:cs="Calibri"/>
          <w:sz w:val="24"/>
          <w:lang w:val="nb-NO"/>
        </w:rPr>
        <w:t xml:space="preserve">blir realisert og </w:t>
      </w:r>
      <w:r w:rsidR="0029657D" w:rsidRPr="00077C0B">
        <w:rPr>
          <w:rFonts w:ascii="Calibri" w:hAnsi="Calibri" w:cs="Calibri"/>
          <w:sz w:val="24"/>
          <w:lang w:val="nb-NO"/>
        </w:rPr>
        <w:t xml:space="preserve">en ellers </w:t>
      </w:r>
      <w:r w:rsidR="002B7683" w:rsidRPr="00077C0B">
        <w:rPr>
          <w:rFonts w:ascii="Calibri" w:hAnsi="Calibri" w:cs="Calibri"/>
          <w:sz w:val="24"/>
          <w:lang w:val="nb-NO"/>
        </w:rPr>
        <w:t>tilfredsstillende</w:t>
      </w:r>
      <w:r w:rsidR="0029657D" w:rsidRPr="00077C0B">
        <w:rPr>
          <w:rFonts w:ascii="Calibri" w:hAnsi="Calibri" w:cs="Calibri"/>
          <w:sz w:val="24"/>
          <w:lang w:val="nb-NO"/>
        </w:rPr>
        <w:t xml:space="preserve"> finansiering</w:t>
      </w:r>
      <w:r w:rsidRPr="00077C0B">
        <w:rPr>
          <w:rFonts w:ascii="Calibri" w:hAnsi="Calibri" w:cs="Calibri"/>
          <w:sz w:val="24"/>
          <w:lang w:val="nb-NO"/>
        </w:rPr>
        <w:t>,</w:t>
      </w:r>
      <w:r w:rsidR="0029657D" w:rsidRPr="00077C0B">
        <w:rPr>
          <w:rFonts w:ascii="Calibri" w:hAnsi="Calibri" w:cs="Calibri"/>
          <w:sz w:val="24"/>
          <w:lang w:val="nb-NO"/>
        </w:rPr>
        <w:t xml:space="preserve"> men det er også </w:t>
      </w:r>
      <w:r w:rsidR="00C137D6" w:rsidRPr="00077C0B">
        <w:rPr>
          <w:rFonts w:ascii="Calibri" w:hAnsi="Calibri" w:cs="Calibri"/>
          <w:sz w:val="24"/>
          <w:lang w:val="nb-NO"/>
        </w:rPr>
        <w:t xml:space="preserve">en </w:t>
      </w:r>
      <w:r w:rsidR="0029657D" w:rsidRPr="00077C0B">
        <w:rPr>
          <w:rFonts w:ascii="Calibri" w:hAnsi="Calibri" w:cs="Calibri"/>
          <w:sz w:val="24"/>
          <w:lang w:val="nb-NO"/>
        </w:rPr>
        <w:t xml:space="preserve">risiko for </w:t>
      </w:r>
      <w:r w:rsidR="00C137D6" w:rsidRPr="00077C0B">
        <w:rPr>
          <w:rFonts w:ascii="Calibri" w:hAnsi="Calibri" w:cs="Calibri"/>
          <w:sz w:val="24"/>
          <w:lang w:val="nb-NO"/>
        </w:rPr>
        <w:t xml:space="preserve">at den vil måtte </w:t>
      </w:r>
      <w:r w:rsidR="0029657D" w:rsidRPr="00077C0B">
        <w:rPr>
          <w:rFonts w:ascii="Calibri" w:hAnsi="Calibri" w:cs="Calibri"/>
          <w:sz w:val="24"/>
          <w:lang w:val="nb-NO"/>
        </w:rPr>
        <w:t xml:space="preserve">utsettes. Hvis </w:t>
      </w:r>
      <w:r w:rsidR="00C137D6" w:rsidRPr="00077C0B">
        <w:rPr>
          <w:rFonts w:ascii="Calibri" w:hAnsi="Calibri" w:cs="Calibri"/>
          <w:sz w:val="24"/>
          <w:lang w:val="nb-NO"/>
        </w:rPr>
        <w:t xml:space="preserve">disse </w:t>
      </w:r>
      <w:r w:rsidR="0029657D" w:rsidRPr="00077C0B">
        <w:rPr>
          <w:rFonts w:ascii="Calibri" w:hAnsi="Calibri" w:cs="Calibri"/>
          <w:sz w:val="24"/>
          <w:lang w:val="nb-NO"/>
        </w:rPr>
        <w:t>forutsetningene skulle endre seg grunnleggende</w:t>
      </w:r>
      <w:r w:rsidR="00C137D6" w:rsidRPr="00077C0B">
        <w:rPr>
          <w:rFonts w:ascii="Calibri" w:hAnsi="Calibri" w:cs="Calibri"/>
          <w:sz w:val="24"/>
          <w:lang w:val="nb-NO"/>
        </w:rPr>
        <w:t>,</w:t>
      </w:r>
      <w:r w:rsidR="0029657D" w:rsidRPr="00077C0B">
        <w:rPr>
          <w:rFonts w:ascii="Calibri" w:hAnsi="Calibri" w:cs="Calibri"/>
          <w:sz w:val="24"/>
          <w:lang w:val="nb-NO"/>
        </w:rPr>
        <w:t xml:space="preserve"> vil planen </w:t>
      </w:r>
      <w:r w:rsidR="00C137D6" w:rsidRPr="00077C0B">
        <w:rPr>
          <w:rFonts w:ascii="Calibri" w:hAnsi="Calibri" w:cs="Calibri"/>
          <w:sz w:val="24"/>
          <w:lang w:val="nb-NO"/>
        </w:rPr>
        <w:t xml:space="preserve">måtte </w:t>
      </w:r>
      <w:r w:rsidR="0029657D" w:rsidRPr="00077C0B">
        <w:rPr>
          <w:rFonts w:ascii="Calibri" w:hAnsi="Calibri" w:cs="Calibri"/>
          <w:sz w:val="24"/>
          <w:lang w:val="nb-NO"/>
        </w:rPr>
        <w:t>revideres i planperioden.</w:t>
      </w:r>
    </w:p>
    <w:p w:rsidR="0086778F" w:rsidRPr="00E722F3" w:rsidRDefault="0086778F" w:rsidP="00E722F3">
      <w:pPr>
        <w:pStyle w:val="Title"/>
        <w:pBdr>
          <w:bottom w:val="none" w:sz="0" w:space="0" w:color="auto"/>
        </w:pBdr>
        <w:spacing w:after="0"/>
        <w:rPr>
          <w:iCs/>
          <w:color w:val="000000"/>
          <w:sz w:val="24"/>
          <w:szCs w:val="24"/>
          <w:lang w:val="nb-NO"/>
        </w:rPr>
      </w:pPr>
    </w:p>
    <w:p w:rsidR="0029657D" w:rsidRPr="00732867" w:rsidRDefault="0029657D" w:rsidP="0080507D">
      <w:pPr>
        <w:pStyle w:val="Heading1"/>
        <w:numPr>
          <w:ilvl w:val="0"/>
          <w:numId w:val="0"/>
        </w:numPr>
        <w:rPr>
          <w:lang w:val="nb-NO"/>
        </w:rPr>
      </w:pPr>
      <w:r w:rsidRPr="00732867">
        <w:rPr>
          <w:lang w:val="nb-NO"/>
        </w:rPr>
        <w:t>Hovedutfordringer i strategiperioden:</w:t>
      </w:r>
    </w:p>
    <w:p w:rsidR="0029657D" w:rsidRDefault="0029657D" w:rsidP="0029657D">
      <w:pPr>
        <w:numPr>
          <w:ilvl w:val="0"/>
          <w:numId w:val="1"/>
        </w:numPr>
        <w:spacing w:after="0" w:line="240" w:lineRule="auto"/>
        <w:rPr>
          <w:rFonts w:cs="Arial"/>
          <w:bCs/>
          <w:sz w:val="24"/>
          <w:szCs w:val="24"/>
          <w:lang w:val="nb-NO" w:eastAsia="nb-NO"/>
        </w:rPr>
      </w:pPr>
      <w:r w:rsidRPr="00141F1F">
        <w:rPr>
          <w:rFonts w:cs="Arial"/>
          <w:bCs/>
          <w:sz w:val="24"/>
          <w:szCs w:val="24"/>
          <w:lang w:val="nb-NO" w:eastAsia="nb-NO"/>
        </w:rPr>
        <w:t xml:space="preserve">Mer aktiv </w:t>
      </w:r>
      <w:r w:rsidR="00E5507B" w:rsidRPr="00141F1F">
        <w:rPr>
          <w:rFonts w:cs="Arial"/>
          <w:bCs/>
          <w:sz w:val="24"/>
          <w:szCs w:val="24"/>
          <w:lang w:val="nb-NO" w:eastAsia="nb-NO"/>
        </w:rPr>
        <w:t>samlingsforvaltning</w:t>
      </w:r>
      <w:r w:rsidR="00E5507B">
        <w:rPr>
          <w:rFonts w:cs="Arial"/>
          <w:bCs/>
          <w:sz w:val="24"/>
          <w:szCs w:val="24"/>
          <w:lang w:val="nb-NO" w:eastAsia="nb-NO"/>
        </w:rPr>
        <w:t xml:space="preserve">: </w:t>
      </w:r>
      <w:proofErr w:type="spellStart"/>
      <w:r w:rsidR="00E5507B" w:rsidRPr="00141F1F">
        <w:rPr>
          <w:rFonts w:cs="Arial"/>
          <w:bCs/>
          <w:sz w:val="24"/>
          <w:szCs w:val="24"/>
          <w:lang w:val="nb-NO" w:eastAsia="nb-NO"/>
        </w:rPr>
        <w:t>kuratering</w:t>
      </w:r>
      <w:proofErr w:type="spellEnd"/>
      <w:r w:rsidR="00937028">
        <w:rPr>
          <w:rFonts w:cs="Arial"/>
          <w:bCs/>
          <w:sz w:val="24"/>
          <w:szCs w:val="24"/>
          <w:lang w:val="nb-NO" w:eastAsia="nb-NO"/>
        </w:rPr>
        <w:t>, s</w:t>
      </w:r>
      <w:r w:rsidRPr="00141F1F">
        <w:rPr>
          <w:rFonts w:cs="Arial"/>
          <w:bCs/>
          <w:sz w:val="24"/>
          <w:szCs w:val="24"/>
          <w:lang w:val="nb-NO" w:eastAsia="nb-NO"/>
        </w:rPr>
        <w:t>ikring</w:t>
      </w:r>
      <w:r w:rsidR="00937028">
        <w:rPr>
          <w:rFonts w:cs="Arial"/>
          <w:bCs/>
          <w:sz w:val="24"/>
          <w:szCs w:val="24"/>
          <w:lang w:val="nb-NO" w:eastAsia="nb-NO"/>
        </w:rPr>
        <w:t>,</w:t>
      </w:r>
      <w:r w:rsidRPr="00141F1F">
        <w:rPr>
          <w:rFonts w:cs="Arial"/>
          <w:bCs/>
          <w:sz w:val="24"/>
          <w:szCs w:val="24"/>
          <w:lang w:val="nb-NO" w:eastAsia="nb-NO"/>
        </w:rPr>
        <w:t xml:space="preserve"> digitalisering </w:t>
      </w:r>
      <w:r w:rsidR="00937028">
        <w:rPr>
          <w:rFonts w:cs="Arial"/>
          <w:bCs/>
          <w:sz w:val="24"/>
          <w:szCs w:val="24"/>
          <w:lang w:val="nb-NO" w:eastAsia="nb-NO"/>
        </w:rPr>
        <w:t xml:space="preserve">og digital formidling </w:t>
      </w:r>
      <w:r w:rsidRPr="00141F1F">
        <w:rPr>
          <w:rFonts w:cs="Arial"/>
          <w:bCs/>
          <w:sz w:val="24"/>
          <w:szCs w:val="24"/>
          <w:lang w:val="nb-NO" w:eastAsia="nb-NO"/>
        </w:rPr>
        <w:t>av samlingene</w:t>
      </w:r>
    </w:p>
    <w:p w:rsidR="00937028" w:rsidRPr="00141F1F" w:rsidRDefault="00937028" w:rsidP="0029657D">
      <w:pPr>
        <w:numPr>
          <w:ilvl w:val="0"/>
          <w:numId w:val="1"/>
        </w:numPr>
        <w:spacing w:after="0" w:line="240" w:lineRule="auto"/>
        <w:rPr>
          <w:rFonts w:cs="Arial"/>
          <w:bCs/>
          <w:sz w:val="24"/>
          <w:szCs w:val="24"/>
          <w:lang w:val="nb-NO" w:eastAsia="nb-NO"/>
        </w:rPr>
      </w:pPr>
      <w:r>
        <w:rPr>
          <w:rFonts w:cs="Arial"/>
          <w:bCs/>
          <w:sz w:val="24"/>
          <w:szCs w:val="24"/>
          <w:lang w:val="nb-NO" w:eastAsia="nb-NO"/>
        </w:rPr>
        <w:t>Utvikle NHMs kompetanse innen</w:t>
      </w:r>
      <w:r w:rsidR="006643D2">
        <w:rPr>
          <w:rFonts w:cs="Arial"/>
          <w:bCs/>
          <w:sz w:val="24"/>
          <w:szCs w:val="24"/>
          <w:lang w:val="nb-NO" w:eastAsia="nb-NO"/>
        </w:rPr>
        <w:t xml:space="preserve"> naturmangfold</w:t>
      </w:r>
      <w:r>
        <w:rPr>
          <w:rFonts w:cs="Arial"/>
          <w:bCs/>
          <w:sz w:val="24"/>
          <w:szCs w:val="24"/>
          <w:lang w:val="nb-NO" w:eastAsia="nb-NO"/>
        </w:rPr>
        <w:t xml:space="preserve"> til en nasjonal kunnsk</w:t>
      </w:r>
      <w:r w:rsidR="00684D4E">
        <w:rPr>
          <w:rFonts w:cs="Arial"/>
          <w:bCs/>
          <w:sz w:val="24"/>
          <w:szCs w:val="24"/>
          <w:lang w:val="nb-NO" w:eastAsia="nb-NO"/>
        </w:rPr>
        <w:t>a</w:t>
      </w:r>
      <w:r>
        <w:rPr>
          <w:rFonts w:cs="Arial"/>
          <w:bCs/>
          <w:sz w:val="24"/>
          <w:szCs w:val="24"/>
          <w:lang w:val="nb-NO" w:eastAsia="nb-NO"/>
        </w:rPr>
        <w:t xml:space="preserve">psplattform. </w:t>
      </w:r>
    </w:p>
    <w:p w:rsidR="0029657D" w:rsidRPr="00732867" w:rsidRDefault="0029657D" w:rsidP="0029657D">
      <w:pPr>
        <w:numPr>
          <w:ilvl w:val="0"/>
          <w:numId w:val="1"/>
        </w:numPr>
        <w:spacing w:after="0" w:line="240" w:lineRule="auto"/>
        <w:rPr>
          <w:rFonts w:cs="Arial"/>
          <w:bCs/>
          <w:sz w:val="24"/>
          <w:szCs w:val="24"/>
          <w:lang w:val="nb-NO" w:eastAsia="nb-NO"/>
        </w:rPr>
      </w:pPr>
      <w:r w:rsidRPr="00732867">
        <w:rPr>
          <w:rFonts w:cs="Arial"/>
          <w:bCs/>
          <w:sz w:val="24"/>
          <w:szCs w:val="24"/>
          <w:lang w:val="nb-NO" w:eastAsia="nb-NO"/>
        </w:rPr>
        <w:t>Nytt utstillingsveksthus</w:t>
      </w:r>
    </w:p>
    <w:p w:rsidR="0029657D" w:rsidRPr="00732867" w:rsidRDefault="0029657D" w:rsidP="0029657D">
      <w:pPr>
        <w:numPr>
          <w:ilvl w:val="0"/>
          <w:numId w:val="1"/>
        </w:numPr>
        <w:spacing w:after="0" w:line="240" w:lineRule="auto"/>
        <w:rPr>
          <w:rFonts w:cs="Arial"/>
          <w:bCs/>
          <w:sz w:val="24"/>
          <w:szCs w:val="24"/>
          <w:lang w:val="nb-NO" w:eastAsia="nb-NO"/>
        </w:rPr>
      </w:pPr>
      <w:r w:rsidRPr="00732867">
        <w:rPr>
          <w:rFonts w:cs="Arial"/>
          <w:bCs/>
          <w:sz w:val="24"/>
          <w:szCs w:val="24"/>
          <w:lang w:val="nb-NO" w:eastAsia="nb-NO"/>
        </w:rPr>
        <w:t>Nytt samlingsbygg/tverrbygg – “</w:t>
      </w:r>
      <w:proofErr w:type="spellStart"/>
      <w:r w:rsidRPr="00732867">
        <w:rPr>
          <w:rFonts w:cs="Arial"/>
          <w:bCs/>
          <w:sz w:val="24"/>
          <w:szCs w:val="24"/>
          <w:lang w:val="nb-NO" w:eastAsia="nb-NO"/>
        </w:rPr>
        <w:t>Brøggersenteret</w:t>
      </w:r>
      <w:proofErr w:type="spellEnd"/>
      <w:r w:rsidRPr="00732867">
        <w:rPr>
          <w:rFonts w:cs="Arial"/>
          <w:bCs/>
          <w:sz w:val="24"/>
          <w:szCs w:val="24"/>
          <w:lang w:val="nb-NO" w:eastAsia="nb-NO"/>
        </w:rPr>
        <w:t>”</w:t>
      </w:r>
    </w:p>
    <w:p w:rsidR="0029657D" w:rsidRPr="0063641C" w:rsidRDefault="0029657D" w:rsidP="0029657D">
      <w:pPr>
        <w:numPr>
          <w:ilvl w:val="0"/>
          <w:numId w:val="1"/>
        </w:numPr>
        <w:spacing w:after="0" w:line="240" w:lineRule="auto"/>
        <w:rPr>
          <w:rFonts w:cs="Arial"/>
          <w:bCs/>
          <w:sz w:val="24"/>
          <w:szCs w:val="24"/>
          <w:lang w:val="nb-NO" w:eastAsia="nb-NO"/>
        </w:rPr>
      </w:pPr>
      <w:r>
        <w:rPr>
          <w:rFonts w:cs="Arial"/>
          <w:bCs/>
          <w:sz w:val="24"/>
          <w:szCs w:val="24"/>
          <w:lang w:val="nb-NO" w:eastAsia="nb-NO"/>
        </w:rPr>
        <w:t xml:space="preserve">Etablere </w:t>
      </w:r>
      <w:r w:rsidRPr="00423800">
        <w:rPr>
          <w:rFonts w:cs="Arial"/>
          <w:bCs/>
          <w:sz w:val="24"/>
          <w:szCs w:val="24"/>
          <w:lang w:val="nb-NO" w:eastAsia="nb-NO"/>
        </w:rPr>
        <w:t xml:space="preserve">Senter for fremragende forskning </w:t>
      </w:r>
      <w:r>
        <w:rPr>
          <w:rFonts w:cs="Arial"/>
          <w:bCs/>
          <w:sz w:val="24"/>
          <w:szCs w:val="24"/>
          <w:lang w:val="nb-NO" w:eastAsia="nb-NO"/>
        </w:rPr>
        <w:t>(SFF)</w:t>
      </w:r>
      <w:r w:rsidRPr="00423800">
        <w:rPr>
          <w:rFonts w:cs="Arial"/>
          <w:bCs/>
          <w:sz w:val="24"/>
          <w:szCs w:val="24"/>
          <w:lang w:val="nb-NO" w:eastAsia="nb-NO"/>
        </w:rPr>
        <w:t xml:space="preserve"> </w:t>
      </w:r>
      <w:r w:rsidR="00052A0C">
        <w:rPr>
          <w:rFonts w:cs="Arial"/>
          <w:bCs/>
          <w:sz w:val="24"/>
          <w:szCs w:val="24"/>
          <w:lang w:val="nb-NO" w:eastAsia="nb-NO"/>
        </w:rPr>
        <w:t>i naturmangfold</w:t>
      </w:r>
    </w:p>
    <w:p w:rsidR="0029657D" w:rsidRPr="001219BA" w:rsidRDefault="0029657D" w:rsidP="0029657D">
      <w:pPr>
        <w:numPr>
          <w:ilvl w:val="0"/>
          <w:numId w:val="1"/>
        </w:numPr>
        <w:spacing w:after="0" w:line="240" w:lineRule="auto"/>
        <w:rPr>
          <w:rFonts w:cs="Arial"/>
          <w:bCs/>
          <w:sz w:val="24"/>
          <w:szCs w:val="24"/>
          <w:lang w:eastAsia="nb-NO"/>
        </w:rPr>
      </w:pPr>
      <w:r w:rsidRPr="0063641C">
        <w:rPr>
          <w:rFonts w:cs="Arial"/>
          <w:bCs/>
          <w:sz w:val="24"/>
          <w:szCs w:val="24"/>
          <w:lang w:val="nb-NO" w:eastAsia="nb-NO"/>
        </w:rPr>
        <w:t>Fornying av</w:t>
      </w:r>
      <w:r w:rsidRPr="0063641C">
        <w:rPr>
          <w:rFonts w:cs="Arial"/>
          <w:bCs/>
          <w:sz w:val="24"/>
          <w:szCs w:val="24"/>
          <w:lang w:eastAsia="nb-NO"/>
        </w:rPr>
        <w:t xml:space="preserve"> </w:t>
      </w:r>
      <w:proofErr w:type="spellStart"/>
      <w:r w:rsidRPr="0063641C">
        <w:rPr>
          <w:rFonts w:cs="Arial"/>
          <w:bCs/>
          <w:sz w:val="24"/>
          <w:szCs w:val="24"/>
          <w:lang w:eastAsia="nb-NO"/>
        </w:rPr>
        <w:t>basisutstillingene</w:t>
      </w:r>
      <w:proofErr w:type="spellEnd"/>
    </w:p>
    <w:p w:rsidR="0029657D" w:rsidRPr="00141F1F" w:rsidRDefault="0029657D" w:rsidP="0029657D">
      <w:pPr>
        <w:numPr>
          <w:ilvl w:val="0"/>
          <w:numId w:val="1"/>
        </w:numPr>
        <w:spacing w:after="0" w:line="240" w:lineRule="auto"/>
        <w:rPr>
          <w:rFonts w:cs="Arial"/>
          <w:bCs/>
          <w:sz w:val="24"/>
          <w:szCs w:val="24"/>
          <w:lang w:val="nb-NO" w:eastAsia="nb-NO"/>
        </w:rPr>
      </w:pPr>
      <w:r w:rsidRPr="00141F1F">
        <w:rPr>
          <w:rFonts w:cs="Arial"/>
          <w:bCs/>
          <w:sz w:val="24"/>
          <w:szCs w:val="24"/>
          <w:lang w:val="nb-NO" w:eastAsia="nb-NO"/>
        </w:rPr>
        <w:t>Etablering av et teknisk/naturvitenskapelig vitensenter på Tøyen</w:t>
      </w:r>
    </w:p>
    <w:p w:rsidR="0029657D" w:rsidRPr="00141F1F" w:rsidRDefault="0029657D" w:rsidP="0029657D">
      <w:pPr>
        <w:numPr>
          <w:ilvl w:val="0"/>
          <w:numId w:val="1"/>
        </w:numPr>
        <w:spacing w:after="0" w:line="240" w:lineRule="auto"/>
        <w:rPr>
          <w:rFonts w:cs="Arial"/>
          <w:bCs/>
          <w:sz w:val="24"/>
          <w:szCs w:val="24"/>
          <w:lang w:val="nb-NO" w:eastAsia="nb-NO"/>
        </w:rPr>
      </w:pPr>
      <w:r w:rsidRPr="00141F1F">
        <w:rPr>
          <w:rFonts w:cs="Arial"/>
          <w:bCs/>
          <w:sz w:val="24"/>
          <w:szCs w:val="24"/>
          <w:lang w:val="nb-NO" w:eastAsia="nb-NO"/>
        </w:rPr>
        <w:t>Utvikling av ”Tøyen natur- og kulturpark”</w:t>
      </w:r>
      <w:r>
        <w:rPr>
          <w:rFonts w:cs="Arial"/>
          <w:bCs/>
          <w:sz w:val="24"/>
          <w:szCs w:val="24"/>
          <w:lang w:val="nb-NO" w:eastAsia="nb-NO"/>
        </w:rPr>
        <w:t xml:space="preserve"> med fokus på formidling og opplevelse av ”kunnskap i bruk.”</w:t>
      </w:r>
      <w:r w:rsidR="002B7683">
        <w:rPr>
          <w:rFonts w:cs="Arial"/>
          <w:bCs/>
          <w:sz w:val="24"/>
          <w:szCs w:val="24"/>
          <w:lang w:val="nb-NO" w:eastAsia="nb-NO"/>
        </w:rPr>
        <w:t xml:space="preserve"> Dette innebærer en videreutvikling av planen om Tøyen kulturpark. </w:t>
      </w:r>
    </w:p>
    <w:p w:rsidR="0029657D" w:rsidRPr="00E722F3" w:rsidRDefault="0029657D" w:rsidP="00E722F3">
      <w:pPr>
        <w:pStyle w:val="Title"/>
        <w:pBdr>
          <w:bottom w:val="none" w:sz="0" w:space="0" w:color="auto"/>
        </w:pBdr>
        <w:spacing w:after="0"/>
        <w:rPr>
          <w:iCs/>
          <w:color w:val="000000"/>
          <w:sz w:val="24"/>
          <w:szCs w:val="24"/>
          <w:lang w:val="nb-NO"/>
        </w:rPr>
      </w:pPr>
    </w:p>
    <w:p w:rsidR="008609DF" w:rsidRDefault="008609DF" w:rsidP="00093BD1">
      <w:pPr>
        <w:spacing w:after="0" w:line="240" w:lineRule="auto"/>
        <w:rPr>
          <w:bCs/>
          <w:iCs/>
          <w:color w:val="000000"/>
          <w:sz w:val="24"/>
          <w:szCs w:val="24"/>
          <w:lang w:val="nb-NO"/>
        </w:rPr>
      </w:pPr>
      <w:r>
        <w:rPr>
          <w:bCs/>
          <w:iCs/>
          <w:color w:val="000000"/>
          <w:sz w:val="24"/>
          <w:szCs w:val="24"/>
          <w:lang w:val="nb-NO"/>
        </w:rPr>
        <w:t>Fra 2015 vil o</w:t>
      </w:r>
      <w:r w:rsidR="0065616B">
        <w:rPr>
          <w:bCs/>
          <w:iCs/>
          <w:color w:val="000000"/>
          <w:sz w:val="24"/>
          <w:szCs w:val="24"/>
          <w:lang w:val="nb-NO"/>
        </w:rPr>
        <w:t xml:space="preserve">ppbyggingen av </w:t>
      </w:r>
      <w:r w:rsidR="00C137D6">
        <w:rPr>
          <w:bCs/>
          <w:iCs/>
          <w:color w:val="000000"/>
          <w:sz w:val="24"/>
          <w:szCs w:val="24"/>
          <w:lang w:val="nb-NO"/>
        </w:rPr>
        <w:t xml:space="preserve">det nye samlingsbygget, som vi har gitt </w:t>
      </w:r>
      <w:r w:rsidR="00FD5F8B">
        <w:rPr>
          <w:bCs/>
          <w:iCs/>
          <w:color w:val="000000"/>
          <w:sz w:val="24"/>
          <w:szCs w:val="24"/>
          <w:lang w:val="nb-NO"/>
        </w:rPr>
        <w:t xml:space="preserve">arbeidstittelen </w:t>
      </w:r>
      <w:proofErr w:type="spellStart"/>
      <w:r w:rsidR="0065616B">
        <w:rPr>
          <w:bCs/>
          <w:iCs/>
          <w:color w:val="000000"/>
          <w:sz w:val="24"/>
          <w:szCs w:val="24"/>
          <w:lang w:val="nb-NO"/>
        </w:rPr>
        <w:t>Brøggersenteret</w:t>
      </w:r>
      <w:proofErr w:type="spellEnd"/>
      <w:r w:rsidR="00C137D6">
        <w:rPr>
          <w:bCs/>
          <w:iCs/>
          <w:color w:val="000000"/>
          <w:sz w:val="24"/>
          <w:szCs w:val="24"/>
          <w:lang w:val="nb-NO"/>
        </w:rPr>
        <w:t>,</w:t>
      </w:r>
      <w:r w:rsidR="00052A0C">
        <w:rPr>
          <w:bCs/>
          <w:iCs/>
          <w:color w:val="000000"/>
          <w:sz w:val="24"/>
          <w:szCs w:val="24"/>
          <w:lang w:val="nb-NO"/>
        </w:rPr>
        <w:t xml:space="preserve"> ta mye ressurser. Senteret skal romme magasiner og utstillinger samt pu</w:t>
      </w:r>
      <w:r w:rsidR="0065616B">
        <w:rPr>
          <w:bCs/>
          <w:iCs/>
          <w:color w:val="000000"/>
          <w:sz w:val="24"/>
          <w:szCs w:val="24"/>
          <w:lang w:val="nb-NO"/>
        </w:rPr>
        <w:t>blikumsfasiliteter</w:t>
      </w:r>
      <w:r w:rsidR="00052A0C">
        <w:rPr>
          <w:bCs/>
          <w:iCs/>
          <w:color w:val="000000"/>
          <w:sz w:val="24"/>
          <w:szCs w:val="24"/>
          <w:lang w:val="nb-NO"/>
        </w:rPr>
        <w:t>. Her vil publikum, få direkte innblikk i samlingene og forskningen</w:t>
      </w:r>
      <w:r w:rsidR="00EA645A">
        <w:rPr>
          <w:bCs/>
          <w:iCs/>
          <w:color w:val="000000"/>
          <w:sz w:val="24"/>
          <w:szCs w:val="24"/>
          <w:lang w:val="nb-NO"/>
        </w:rPr>
        <w:t xml:space="preserve">, slik som ved </w:t>
      </w:r>
      <w:proofErr w:type="spellStart"/>
      <w:r w:rsidR="00EA645A">
        <w:rPr>
          <w:bCs/>
          <w:iCs/>
          <w:color w:val="000000"/>
          <w:sz w:val="24"/>
          <w:szCs w:val="24"/>
          <w:lang w:val="nb-NO"/>
        </w:rPr>
        <w:t>Darwinsenteret</w:t>
      </w:r>
      <w:proofErr w:type="spellEnd"/>
      <w:r w:rsidR="00EA645A">
        <w:rPr>
          <w:bCs/>
          <w:iCs/>
          <w:color w:val="000000"/>
          <w:sz w:val="24"/>
          <w:szCs w:val="24"/>
          <w:lang w:val="nb-NO"/>
        </w:rPr>
        <w:t xml:space="preserve"> i London</w:t>
      </w:r>
      <w:r w:rsidR="00052A0C">
        <w:rPr>
          <w:bCs/>
          <w:iCs/>
          <w:color w:val="000000"/>
          <w:sz w:val="24"/>
          <w:szCs w:val="24"/>
          <w:lang w:val="nb-NO"/>
        </w:rPr>
        <w:t>.</w:t>
      </w:r>
      <w:r w:rsidR="0065616B">
        <w:rPr>
          <w:bCs/>
          <w:iCs/>
          <w:color w:val="000000"/>
          <w:sz w:val="24"/>
          <w:szCs w:val="24"/>
          <w:lang w:val="nb-NO"/>
        </w:rPr>
        <w:t xml:space="preserve"> </w:t>
      </w:r>
    </w:p>
    <w:p w:rsidR="0029657D" w:rsidRPr="00E722F3" w:rsidRDefault="0029657D" w:rsidP="00E722F3">
      <w:pPr>
        <w:pStyle w:val="Title"/>
        <w:pBdr>
          <w:bottom w:val="none" w:sz="0" w:space="0" w:color="auto"/>
        </w:pBdr>
        <w:spacing w:after="0"/>
        <w:rPr>
          <w:iCs/>
          <w:color w:val="000000"/>
          <w:sz w:val="24"/>
          <w:szCs w:val="24"/>
          <w:lang w:val="nb-NO"/>
        </w:rPr>
      </w:pPr>
    </w:p>
    <w:p w:rsidR="001B1D84" w:rsidRPr="00141F1F" w:rsidRDefault="00903E49" w:rsidP="00093BD1">
      <w:pPr>
        <w:spacing w:after="0" w:line="240" w:lineRule="auto"/>
        <w:rPr>
          <w:bCs/>
          <w:iCs/>
          <w:color w:val="000000"/>
          <w:sz w:val="24"/>
          <w:szCs w:val="24"/>
          <w:lang w:val="nb-NO"/>
        </w:rPr>
      </w:pPr>
      <w:r w:rsidRPr="00141F1F" w:rsidDel="00D223D3">
        <w:rPr>
          <w:bCs/>
          <w:iCs/>
          <w:color w:val="000000"/>
          <w:sz w:val="24"/>
          <w:szCs w:val="24"/>
          <w:lang w:val="nb-NO"/>
        </w:rPr>
        <w:lastRenderedPageBreak/>
        <w:t xml:space="preserve">Tøyen-området </w:t>
      </w:r>
      <w:r w:rsidR="00052A0C">
        <w:rPr>
          <w:bCs/>
          <w:iCs/>
          <w:color w:val="000000"/>
          <w:sz w:val="24"/>
          <w:szCs w:val="24"/>
          <w:lang w:val="nb-NO"/>
        </w:rPr>
        <w:t>skal</w:t>
      </w:r>
      <w:r w:rsidRPr="00141F1F" w:rsidDel="00D223D3">
        <w:rPr>
          <w:bCs/>
          <w:iCs/>
          <w:color w:val="000000"/>
          <w:sz w:val="24"/>
          <w:szCs w:val="24"/>
          <w:lang w:val="nb-NO"/>
        </w:rPr>
        <w:t xml:space="preserve"> </w:t>
      </w:r>
      <w:r w:rsidR="00052A0C">
        <w:rPr>
          <w:bCs/>
          <w:iCs/>
          <w:color w:val="000000"/>
          <w:sz w:val="24"/>
          <w:szCs w:val="24"/>
          <w:lang w:val="nb-NO"/>
        </w:rPr>
        <w:t>bli</w:t>
      </w:r>
      <w:r w:rsidRPr="00141F1F" w:rsidDel="00D223D3">
        <w:rPr>
          <w:bCs/>
          <w:iCs/>
          <w:color w:val="000000"/>
          <w:sz w:val="24"/>
          <w:szCs w:val="24"/>
          <w:lang w:val="nb-NO"/>
        </w:rPr>
        <w:t xml:space="preserve"> et formidlingssenter for UiO innen naturfag og teknologi. I første rekke </w:t>
      </w:r>
      <w:r w:rsidRPr="00141F1F">
        <w:rPr>
          <w:bCs/>
          <w:iCs/>
          <w:color w:val="000000"/>
          <w:sz w:val="24"/>
          <w:szCs w:val="24"/>
          <w:lang w:val="nb-NO"/>
        </w:rPr>
        <w:t xml:space="preserve">med bygging av </w:t>
      </w:r>
      <w:r w:rsidRPr="00141F1F" w:rsidDel="00D223D3">
        <w:rPr>
          <w:bCs/>
          <w:iCs/>
          <w:color w:val="000000"/>
          <w:sz w:val="24"/>
          <w:szCs w:val="24"/>
          <w:lang w:val="nb-NO"/>
        </w:rPr>
        <w:t xml:space="preserve">utstillingsveksthus og </w:t>
      </w:r>
      <w:proofErr w:type="spellStart"/>
      <w:r w:rsidR="00052A0C">
        <w:rPr>
          <w:bCs/>
          <w:iCs/>
          <w:color w:val="000000"/>
          <w:sz w:val="24"/>
          <w:szCs w:val="24"/>
          <w:lang w:val="nb-NO"/>
        </w:rPr>
        <w:t>Brøggersenteret</w:t>
      </w:r>
      <w:proofErr w:type="spellEnd"/>
      <w:r w:rsidRPr="00141F1F" w:rsidDel="00D223D3">
        <w:rPr>
          <w:bCs/>
          <w:iCs/>
          <w:color w:val="000000"/>
          <w:sz w:val="24"/>
          <w:szCs w:val="24"/>
          <w:lang w:val="nb-NO"/>
        </w:rPr>
        <w:t xml:space="preserve">, men </w:t>
      </w:r>
      <w:r w:rsidRPr="00141F1F">
        <w:rPr>
          <w:bCs/>
          <w:iCs/>
          <w:color w:val="000000"/>
          <w:sz w:val="24"/>
          <w:szCs w:val="24"/>
          <w:lang w:val="nb-NO"/>
        </w:rPr>
        <w:t>også gjennom utvikling av</w:t>
      </w:r>
      <w:r w:rsidR="0039070F" w:rsidRPr="00141F1F">
        <w:rPr>
          <w:bCs/>
          <w:iCs/>
          <w:color w:val="000000"/>
          <w:sz w:val="24"/>
          <w:szCs w:val="24"/>
          <w:lang w:val="nb-NO"/>
        </w:rPr>
        <w:t xml:space="preserve"> </w:t>
      </w:r>
      <w:r w:rsidR="0039070F" w:rsidRPr="00141F1F" w:rsidDel="00D223D3">
        <w:rPr>
          <w:bCs/>
          <w:iCs/>
          <w:color w:val="000000"/>
          <w:sz w:val="24"/>
          <w:szCs w:val="24"/>
          <w:lang w:val="nb-NO"/>
        </w:rPr>
        <w:t>naturfagssenter og vitensenter</w:t>
      </w:r>
      <w:r w:rsidRPr="00141F1F" w:rsidDel="00D223D3">
        <w:rPr>
          <w:bCs/>
          <w:iCs/>
          <w:color w:val="000000"/>
          <w:sz w:val="24"/>
          <w:szCs w:val="24"/>
          <w:lang w:val="nb-NO"/>
        </w:rPr>
        <w:t>. En flytting av Norsk Teknisk Museum til Tøyen vil kunne gi stor synerg</w:t>
      </w:r>
      <w:r w:rsidRPr="006151FD" w:rsidDel="00D223D3">
        <w:rPr>
          <w:bCs/>
          <w:iCs/>
          <w:color w:val="000000"/>
          <w:sz w:val="24"/>
          <w:szCs w:val="24"/>
          <w:lang w:val="nb-NO"/>
        </w:rPr>
        <w:t>i</w:t>
      </w:r>
      <w:r w:rsidR="00EF6776" w:rsidRPr="006151FD">
        <w:rPr>
          <w:bCs/>
          <w:iCs/>
          <w:color w:val="000000"/>
          <w:sz w:val="24"/>
          <w:szCs w:val="24"/>
          <w:lang w:val="nb-NO"/>
        </w:rPr>
        <w:t>effekt</w:t>
      </w:r>
      <w:r w:rsidRPr="00141F1F" w:rsidDel="00D223D3">
        <w:rPr>
          <w:bCs/>
          <w:iCs/>
          <w:color w:val="000000"/>
          <w:sz w:val="24"/>
          <w:szCs w:val="24"/>
          <w:lang w:val="nb-NO"/>
        </w:rPr>
        <w:t xml:space="preserve"> innen formidling av teknisk-naturvitenskaplig kunnskap.</w:t>
      </w:r>
    </w:p>
    <w:p w:rsidR="00F913D0" w:rsidRPr="00E722F3" w:rsidRDefault="00F913D0" w:rsidP="00E722F3">
      <w:pPr>
        <w:pStyle w:val="Title"/>
        <w:pBdr>
          <w:bottom w:val="none" w:sz="0" w:space="0" w:color="auto"/>
        </w:pBdr>
        <w:spacing w:after="0"/>
        <w:rPr>
          <w:iCs/>
          <w:color w:val="000000"/>
          <w:sz w:val="24"/>
          <w:szCs w:val="24"/>
          <w:lang w:val="nb-NO"/>
        </w:rPr>
      </w:pPr>
    </w:p>
    <w:p w:rsidR="00F913D0" w:rsidRPr="00E722F3" w:rsidRDefault="00F913D0" w:rsidP="00E722F3">
      <w:pPr>
        <w:pStyle w:val="Title"/>
        <w:pBdr>
          <w:bottom w:val="none" w:sz="0" w:space="0" w:color="auto"/>
        </w:pBdr>
        <w:spacing w:after="0"/>
        <w:rPr>
          <w:iCs/>
          <w:color w:val="000000"/>
          <w:sz w:val="24"/>
          <w:szCs w:val="24"/>
          <w:lang w:val="nb-NO"/>
        </w:rPr>
      </w:pPr>
    </w:p>
    <w:p w:rsidR="00F913D0" w:rsidRDefault="00C73AFD">
      <w:pPr>
        <w:spacing w:after="0" w:line="240" w:lineRule="auto"/>
        <w:rPr>
          <w:rFonts w:cs="Arial"/>
          <w:b/>
          <w:bCs/>
          <w:sz w:val="24"/>
          <w:szCs w:val="24"/>
          <w:lang w:val="nb-NO" w:eastAsia="nb-NO"/>
        </w:rPr>
      </w:pPr>
      <w:r>
        <w:rPr>
          <w:rFonts w:cs="Arial"/>
          <w:b/>
          <w:bCs/>
          <w:sz w:val="24"/>
          <w:szCs w:val="24"/>
          <w:lang w:val="nb-NO" w:eastAsia="nb-NO"/>
        </w:rPr>
        <w:t>Overordnede risikofaktorer</w:t>
      </w:r>
    </w:p>
    <w:p w:rsidR="00C73AFD" w:rsidRPr="007D4F79" w:rsidRDefault="00C73AFD" w:rsidP="00C73AFD">
      <w:pPr>
        <w:pStyle w:val="ListParagraph"/>
        <w:numPr>
          <w:ilvl w:val="0"/>
          <w:numId w:val="24"/>
        </w:numPr>
        <w:spacing w:after="0" w:line="240" w:lineRule="auto"/>
        <w:rPr>
          <w:rFonts w:cs="Arial"/>
          <w:sz w:val="24"/>
          <w:szCs w:val="24"/>
          <w:lang w:val="nb-NO" w:eastAsia="nb-NO"/>
        </w:rPr>
      </w:pPr>
      <w:r w:rsidRPr="007D4F79">
        <w:rPr>
          <w:rFonts w:cs="Arial"/>
          <w:bCs/>
          <w:sz w:val="24"/>
          <w:szCs w:val="24"/>
          <w:lang w:val="nb-NO" w:eastAsia="nb-NO"/>
        </w:rPr>
        <w:t>Manglende bevilgninger og prioriteringer fra UiO sentralt</w:t>
      </w:r>
    </w:p>
    <w:p w:rsidR="00F913D0" w:rsidRDefault="00F913D0">
      <w:pPr>
        <w:spacing w:after="0" w:line="240" w:lineRule="auto"/>
        <w:rPr>
          <w:rFonts w:cs="Arial"/>
          <w:b/>
          <w:bCs/>
          <w:sz w:val="24"/>
          <w:szCs w:val="24"/>
          <w:lang w:val="nb-NO" w:eastAsia="nb-NO"/>
        </w:rPr>
      </w:pPr>
    </w:p>
    <w:p w:rsidR="00C1101B" w:rsidRPr="00141F1F" w:rsidRDefault="00C1101B" w:rsidP="00761932">
      <w:pPr>
        <w:spacing w:after="0" w:line="240" w:lineRule="auto"/>
        <w:ind w:left="356"/>
        <w:rPr>
          <w:rFonts w:cs="Arial"/>
          <w:bCs/>
          <w:sz w:val="24"/>
          <w:szCs w:val="24"/>
          <w:lang w:val="nb-NO" w:eastAsia="nb-NO"/>
        </w:rPr>
      </w:pPr>
    </w:p>
    <w:p w:rsidR="00F913D0" w:rsidRPr="00803CFC" w:rsidRDefault="00693898" w:rsidP="0080507D">
      <w:pPr>
        <w:pStyle w:val="Heading1"/>
        <w:numPr>
          <w:ilvl w:val="0"/>
          <w:numId w:val="0"/>
        </w:numPr>
        <w:rPr>
          <w:lang w:val="nb-NO"/>
        </w:rPr>
      </w:pPr>
      <w:r w:rsidRPr="00803CFC">
        <w:rPr>
          <w:lang w:val="nb-NO"/>
        </w:rPr>
        <w:t>De viktigste r</w:t>
      </w:r>
      <w:r w:rsidR="006151FD" w:rsidRPr="00803CFC">
        <w:rPr>
          <w:lang w:val="nb-NO"/>
        </w:rPr>
        <w:t>ammebetingelse</w:t>
      </w:r>
      <w:r w:rsidRPr="00803CFC">
        <w:rPr>
          <w:lang w:val="nb-NO"/>
        </w:rPr>
        <w:t>ne</w:t>
      </w:r>
    </w:p>
    <w:p w:rsidR="006151FD" w:rsidRPr="00141F1F" w:rsidRDefault="00684D4E" w:rsidP="006151FD">
      <w:pPr>
        <w:pStyle w:val="ListParagraph"/>
        <w:numPr>
          <w:ilvl w:val="0"/>
          <w:numId w:val="1"/>
        </w:numPr>
        <w:spacing w:after="0" w:line="240" w:lineRule="auto"/>
        <w:rPr>
          <w:rFonts w:cs="Arial"/>
          <w:bCs/>
          <w:sz w:val="24"/>
          <w:szCs w:val="24"/>
          <w:lang w:val="nb-NO" w:eastAsia="nb-NO"/>
        </w:rPr>
      </w:pPr>
      <w:r>
        <w:rPr>
          <w:rFonts w:cs="Arial"/>
          <w:bCs/>
          <w:sz w:val="24"/>
          <w:szCs w:val="24"/>
          <w:lang w:val="nb-NO" w:eastAsia="nb-NO"/>
        </w:rPr>
        <w:t>”Strategi 2020”</w:t>
      </w:r>
      <w:r w:rsidR="006151FD" w:rsidRPr="00141F1F">
        <w:rPr>
          <w:rFonts w:cs="Arial"/>
          <w:bCs/>
          <w:sz w:val="24"/>
          <w:szCs w:val="24"/>
          <w:lang w:val="nb-NO" w:eastAsia="nb-NO"/>
        </w:rPr>
        <w:t xml:space="preserve"> </w:t>
      </w:r>
      <w:r>
        <w:rPr>
          <w:rFonts w:cs="Arial"/>
          <w:bCs/>
          <w:sz w:val="24"/>
          <w:szCs w:val="24"/>
          <w:lang w:val="nb-NO" w:eastAsia="nb-NO"/>
        </w:rPr>
        <w:t xml:space="preserve">universitetets </w:t>
      </w:r>
      <w:r w:rsidR="006151FD" w:rsidRPr="00141F1F">
        <w:rPr>
          <w:rFonts w:cs="Arial"/>
          <w:bCs/>
          <w:sz w:val="24"/>
          <w:szCs w:val="24"/>
          <w:lang w:val="nb-NO" w:eastAsia="nb-NO"/>
        </w:rPr>
        <w:t xml:space="preserve">strategiplan </w:t>
      </w:r>
      <w:r>
        <w:rPr>
          <w:rFonts w:cs="Arial"/>
          <w:bCs/>
          <w:sz w:val="24"/>
          <w:szCs w:val="24"/>
          <w:lang w:val="nb-NO" w:eastAsia="nb-NO"/>
        </w:rPr>
        <w:t xml:space="preserve">for perioden </w:t>
      </w:r>
      <w:r w:rsidR="006151FD" w:rsidRPr="00141F1F">
        <w:rPr>
          <w:rFonts w:cs="Arial"/>
          <w:bCs/>
          <w:sz w:val="24"/>
          <w:szCs w:val="24"/>
          <w:lang w:val="nb-NO" w:eastAsia="nb-NO"/>
        </w:rPr>
        <w:t>2010-2020</w:t>
      </w:r>
    </w:p>
    <w:p w:rsidR="006151FD" w:rsidRPr="00684D4E" w:rsidRDefault="006151FD" w:rsidP="006151FD">
      <w:pPr>
        <w:pStyle w:val="ListParagraph"/>
        <w:numPr>
          <w:ilvl w:val="0"/>
          <w:numId w:val="1"/>
        </w:numPr>
        <w:spacing w:after="0" w:line="240" w:lineRule="auto"/>
        <w:rPr>
          <w:rFonts w:cs="Arial"/>
          <w:bCs/>
          <w:sz w:val="24"/>
          <w:szCs w:val="24"/>
          <w:lang w:val="nb-NO" w:eastAsia="nb-NO"/>
        </w:rPr>
      </w:pPr>
      <w:r w:rsidRPr="00684D4E">
        <w:rPr>
          <w:rFonts w:cs="Arial"/>
          <w:bCs/>
          <w:sz w:val="24"/>
          <w:szCs w:val="24"/>
          <w:lang w:val="nb-NO" w:eastAsia="nb-NO"/>
        </w:rPr>
        <w:t xml:space="preserve">St. meld. 15 (2007-2008) </w:t>
      </w:r>
      <w:r w:rsidR="00287080">
        <w:rPr>
          <w:rFonts w:cs="Arial"/>
          <w:bCs/>
          <w:sz w:val="24"/>
          <w:szCs w:val="24"/>
          <w:lang w:val="nb-NO" w:eastAsia="nb-NO"/>
        </w:rPr>
        <w:t>”</w:t>
      </w:r>
      <w:r w:rsidRPr="00684D4E">
        <w:rPr>
          <w:rFonts w:cs="Arial"/>
          <w:bCs/>
          <w:sz w:val="24"/>
          <w:szCs w:val="24"/>
          <w:lang w:val="nb-NO" w:eastAsia="nb-NO"/>
        </w:rPr>
        <w:t>Tingenes tale</w:t>
      </w:r>
      <w:r w:rsidR="00E56B37" w:rsidRPr="00684D4E">
        <w:rPr>
          <w:rFonts w:cs="Arial"/>
          <w:bCs/>
          <w:sz w:val="24"/>
          <w:szCs w:val="24"/>
          <w:lang w:val="nb-NO" w:eastAsia="nb-NO"/>
        </w:rPr>
        <w:t xml:space="preserve"> </w:t>
      </w:r>
      <w:r w:rsidR="00684D4E" w:rsidRPr="00684D4E">
        <w:rPr>
          <w:rFonts w:cs="Arial"/>
          <w:bCs/>
          <w:sz w:val="24"/>
          <w:szCs w:val="24"/>
          <w:lang w:val="nb-NO" w:eastAsia="nb-NO"/>
        </w:rPr>
        <w:t>–</w:t>
      </w:r>
      <w:r w:rsidR="00E56B37" w:rsidRPr="00684D4E">
        <w:rPr>
          <w:rFonts w:cs="Arial"/>
          <w:bCs/>
          <w:sz w:val="24"/>
          <w:szCs w:val="24"/>
          <w:lang w:val="nb-NO" w:eastAsia="nb-NO"/>
        </w:rPr>
        <w:t xml:space="preserve"> Universitetsmuseene</w:t>
      </w:r>
      <w:r w:rsidR="00287080">
        <w:rPr>
          <w:rFonts w:cs="Arial"/>
          <w:bCs/>
          <w:sz w:val="24"/>
          <w:szCs w:val="24"/>
          <w:lang w:val="nb-NO" w:eastAsia="nb-NO"/>
        </w:rPr>
        <w:t>”</w:t>
      </w:r>
    </w:p>
    <w:p w:rsidR="006151FD" w:rsidRPr="00D637A7" w:rsidRDefault="006151FD" w:rsidP="006151FD">
      <w:pPr>
        <w:pStyle w:val="ListParagraph"/>
        <w:numPr>
          <w:ilvl w:val="0"/>
          <w:numId w:val="1"/>
        </w:numPr>
        <w:spacing w:after="0" w:line="240" w:lineRule="auto"/>
        <w:rPr>
          <w:rFonts w:cs="Arial"/>
          <w:bCs/>
          <w:sz w:val="24"/>
          <w:szCs w:val="24"/>
          <w:lang w:eastAsia="nb-NO"/>
        </w:rPr>
      </w:pPr>
      <w:r w:rsidRPr="00D637A7">
        <w:rPr>
          <w:rFonts w:cs="Arial"/>
          <w:bCs/>
          <w:sz w:val="24"/>
          <w:szCs w:val="24"/>
          <w:lang w:eastAsia="nb-NO"/>
        </w:rPr>
        <w:t xml:space="preserve">St. meld. Nr. 49 (2008-2009) </w:t>
      </w:r>
      <w:r w:rsidR="00287080">
        <w:rPr>
          <w:rFonts w:cs="Arial"/>
          <w:bCs/>
          <w:sz w:val="24"/>
          <w:szCs w:val="24"/>
          <w:lang w:eastAsia="nb-NO"/>
        </w:rPr>
        <w:t>“</w:t>
      </w:r>
      <w:proofErr w:type="spellStart"/>
      <w:r w:rsidRPr="00D637A7">
        <w:rPr>
          <w:rFonts w:cs="Arial"/>
          <w:bCs/>
          <w:sz w:val="24"/>
          <w:szCs w:val="24"/>
          <w:lang w:eastAsia="nb-NO"/>
        </w:rPr>
        <w:t>Framtidas</w:t>
      </w:r>
      <w:proofErr w:type="spellEnd"/>
      <w:r w:rsidRPr="00D637A7">
        <w:rPr>
          <w:rFonts w:cs="Arial"/>
          <w:bCs/>
          <w:sz w:val="24"/>
          <w:szCs w:val="24"/>
          <w:lang w:eastAsia="nb-NO"/>
        </w:rPr>
        <w:t xml:space="preserve"> museum</w:t>
      </w:r>
      <w:r w:rsidR="00287080">
        <w:rPr>
          <w:rFonts w:cs="Arial"/>
          <w:bCs/>
          <w:sz w:val="24"/>
          <w:szCs w:val="24"/>
          <w:lang w:eastAsia="nb-NO"/>
        </w:rPr>
        <w:t>”</w:t>
      </w:r>
    </w:p>
    <w:p w:rsidR="00B94A7D" w:rsidRPr="00B94A7D" w:rsidRDefault="00B94A7D" w:rsidP="006151FD">
      <w:pPr>
        <w:pStyle w:val="ListParagraph"/>
        <w:numPr>
          <w:ilvl w:val="0"/>
          <w:numId w:val="1"/>
        </w:numPr>
        <w:rPr>
          <w:rFonts w:cs="Arial"/>
          <w:bCs/>
          <w:sz w:val="24"/>
          <w:szCs w:val="24"/>
          <w:lang w:val="nb-NO" w:eastAsia="nb-NO"/>
        </w:rPr>
      </w:pPr>
      <w:r w:rsidRPr="00684D4E">
        <w:rPr>
          <w:rFonts w:cs="Arial"/>
          <w:bCs/>
          <w:sz w:val="24"/>
          <w:szCs w:val="24"/>
          <w:lang w:val="nb-NO" w:eastAsia="nb-NO"/>
        </w:rPr>
        <w:t xml:space="preserve">NOU 2006:8 </w:t>
      </w:r>
      <w:r w:rsidR="00287080">
        <w:rPr>
          <w:rFonts w:cs="Arial"/>
          <w:bCs/>
          <w:sz w:val="24"/>
          <w:szCs w:val="24"/>
          <w:lang w:val="nb-NO" w:eastAsia="nb-NO"/>
        </w:rPr>
        <w:t>”</w:t>
      </w:r>
      <w:r w:rsidRPr="00684D4E">
        <w:rPr>
          <w:rFonts w:cs="Arial"/>
          <w:bCs/>
          <w:sz w:val="24"/>
          <w:szCs w:val="24"/>
          <w:lang w:val="nb-NO" w:eastAsia="nb-NO"/>
        </w:rPr>
        <w:t>Kunnskap for fellesskapet</w:t>
      </w:r>
      <w:r w:rsidR="00287080">
        <w:rPr>
          <w:rFonts w:cs="Arial"/>
          <w:bCs/>
          <w:sz w:val="24"/>
          <w:szCs w:val="24"/>
          <w:lang w:val="nb-NO" w:eastAsia="nb-NO"/>
        </w:rPr>
        <w:t>”</w:t>
      </w:r>
      <w:r w:rsidRPr="00684D4E">
        <w:rPr>
          <w:rFonts w:cs="Arial"/>
          <w:bCs/>
          <w:sz w:val="24"/>
          <w:szCs w:val="24"/>
          <w:lang w:val="nb-NO" w:eastAsia="nb-NO"/>
        </w:rPr>
        <w:t xml:space="preserve"> </w:t>
      </w:r>
    </w:p>
    <w:p w:rsidR="006151FD" w:rsidRPr="00DC4EF2" w:rsidRDefault="006151FD" w:rsidP="006151FD">
      <w:pPr>
        <w:pStyle w:val="ListParagraph"/>
        <w:numPr>
          <w:ilvl w:val="0"/>
          <w:numId w:val="1"/>
        </w:numPr>
        <w:rPr>
          <w:rFonts w:cs="Arial"/>
          <w:bCs/>
          <w:sz w:val="24"/>
          <w:szCs w:val="24"/>
          <w:lang w:val="nb-NO" w:eastAsia="nb-NO"/>
        </w:rPr>
      </w:pPr>
      <w:r w:rsidRPr="00141F1F">
        <w:rPr>
          <w:rFonts w:cs="Arial"/>
          <w:bCs/>
          <w:sz w:val="24"/>
          <w:szCs w:val="24"/>
          <w:lang w:val="nb-NO" w:eastAsia="nb-NO"/>
        </w:rPr>
        <w:t xml:space="preserve">Riksrevisjonen Dokument nr. 3:9 (2002-2003) </w:t>
      </w:r>
      <w:r w:rsidR="00287080">
        <w:rPr>
          <w:rFonts w:cs="Arial"/>
          <w:bCs/>
          <w:sz w:val="24"/>
          <w:szCs w:val="24"/>
          <w:lang w:val="nb-NO" w:eastAsia="nb-NO"/>
        </w:rPr>
        <w:t>”</w:t>
      </w:r>
      <w:r w:rsidRPr="00141F1F">
        <w:rPr>
          <w:rFonts w:cs="Arial"/>
          <w:bCs/>
          <w:sz w:val="24"/>
          <w:szCs w:val="24"/>
          <w:lang w:val="nb-NO" w:eastAsia="nb-NO"/>
        </w:rPr>
        <w:t>Riksrevisjonens undersøkelse av bevaringen og sikringen av samlingene ved fem statlige museer</w:t>
      </w:r>
      <w:r w:rsidR="00287080">
        <w:rPr>
          <w:rFonts w:cs="Arial"/>
          <w:bCs/>
          <w:sz w:val="24"/>
          <w:szCs w:val="24"/>
          <w:lang w:val="nb-NO" w:eastAsia="nb-NO"/>
        </w:rPr>
        <w:t>”</w:t>
      </w:r>
      <w:r w:rsidRPr="00141F1F">
        <w:rPr>
          <w:rFonts w:cs="Arial"/>
          <w:bCs/>
          <w:sz w:val="24"/>
          <w:szCs w:val="24"/>
          <w:lang w:val="nb-NO" w:eastAsia="nb-NO"/>
        </w:rPr>
        <w:t xml:space="preserve"> </w:t>
      </w:r>
    </w:p>
    <w:p w:rsidR="006151FD" w:rsidRPr="00684D4E" w:rsidRDefault="00287080" w:rsidP="006151FD">
      <w:pPr>
        <w:pStyle w:val="ListParagraph"/>
        <w:numPr>
          <w:ilvl w:val="0"/>
          <w:numId w:val="1"/>
        </w:numPr>
        <w:spacing w:after="0" w:line="240" w:lineRule="auto"/>
        <w:rPr>
          <w:rFonts w:cs="Arial"/>
          <w:bCs/>
          <w:sz w:val="24"/>
          <w:szCs w:val="24"/>
          <w:lang w:val="nb-NO" w:eastAsia="nb-NO"/>
        </w:rPr>
      </w:pPr>
      <w:proofErr w:type="spellStart"/>
      <w:r>
        <w:rPr>
          <w:rFonts w:cs="Arial"/>
          <w:bCs/>
          <w:sz w:val="24"/>
          <w:szCs w:val="24"/>
          <w:lang w:val="nb-NO" w:eastAsia="nb-NO"/>
        </w:rPr>
        <w:t>NDU</w:t>
      </w:r>
      <w:r w:rsidR="00EA645A">
        <w:rPr>
          <w:rFonts w:cs="Arial"/>
          <w:bCs/>
          <w:sz w:val="24"/>
          <w:szCs w:val="24"/>
          <w:lang w:val="nb-NO" w:eastAsia="nb-NO"/>
        </w:rPr>
        <w:t>-</w:t>
      </w:r>
      <w:r>
        <w:rPr>
          <w:rFonts w:cs="Arial"/>
          <w:bCs/>
          <w:sz w:val="24"/>
          <w:szCs w:val="24"/>
          <w:lang w:val="nb-NO" w:eastAsia="nb-NO"/>
        </w:rPr>
        <w:t>utvalgets</w:t>
      </w:r>
      <w:proofErr w:type="spellEnd"/>
      <w:r>
        <w:rPr>
          <w:rFonts w:cs="Arial"/>
          <w:bCs/>
          <w:sz w:val="24"/>
          <w:szCs w:val="24"/>
          <w:lang w:val="nb-NO" w:eastAsia="nb-NO"/>
        </w:rPr>
        <w:t xml:space="preserve"> rapport, 2009</w:t>
      </w:r>
      <w:r w:rsidR="006151FD" w:rsidRPr="0063641C">
        <w:rPr>
          <w:rFonts w:cs="Arial"/>
          <w:bCs/>
          <w:sz w:val="24"/>
          <w:szCs w:val="24"/>
          <w:lang w:val="nb-NO" w:eastAsia="nb-NO"/>
        </w:rPr>
        <w:t xml:space="preserve"> </w:t>
      </w:r>
      <w:r w:rsidR="00684D4E" w:rsidRPr="00684D4E">
        <w:rPr>
          <w:rFonts w:cs="Arial"/>
          <w:bCs/>
          <w:sz w:val="24"/>
          <w:szCs w:val="24"/>
          <w:lang w:val="nb-NO" w:eastAsia="nb-NO"/>
        </w:rPr>
        <w:t>“</w:t>
      </w:r>
      <w:r w:rsidR="006151FD" w:rsidRPr="00684D4E">
        <w:rPr>
          <w:rFonts w:cs="Arial"/>
          <w:bCs/>
          <w:sz w:val="24"/>
          <w:szCs w:val="24"/>
          <w:lang w:val="nb-NO" w:eastAsia="nb-NO"/>
        </w:rPr>
        <w:t>Nasjonalt digitalt universitetsmuseum</w:t>
      </w:r>
      <w:r>
        <w:rPr>
          <w:rFonts w:cs="Arial"/>
          <w:bCs/>
          <w:sz w:val="24"/>
          <w:szCs w:val="24"/>
          <w:lang w:val="nb-NO" w:eastAsia="nb-NO"/>
        </w:rPr>
        <w:t xml:space="preserve"> (</w:t>
      </w:r>
      <w:r w:rsidR="00684D4E">
        <w:rPr>
          <w:rFonts w:cs="Arial"/>
          <w:bCs/>
          <w:sz w:val="24"/>
          <w:szCs w:val="24"/>
          <w:lang w:val="nb-NO" w:eastAsia="nb-NO"/>
        </w:rPr>
        <w:t>NDU</w:t>
      </w:r>
      <w:r>
        <w:rPr>
          <w:rFonts w:cs="Arial"/>
          <w:bCs/>
          <w:sz w:val="24"/>
          <w:szCs w:val="24"/>
          <w:lang w:val="nb-NO" w:eastAsia="nb-NO"/>
        </w:rPr>
        <w:t>)”</w:t>
      </w:r>
    </w:p>
    <w:p w:rsidR="006151FD" w:rsidRPr="00E5507B" w:rsidRDefault="006151FD" w:rsidP="006151FD">
      <w:pPr>
        <w:pStyle w:val="ListParagraph"/>
        <w:numPr>
          <w:ilvl w:val="0"/>
          <w:numId w:val="1"/>
        </w:numPr>
        <w:spacing w:after="0" w:line="240" w:lineRule="auto"/>
        <w:rPr>
          <w:rFonts w:ascii="Arial" w:hAnsi="Arial" w:cs="Arial"/>
          <w:color w:val="000000"/>
          <w:sz w:val="24"/>
          <w:szCs w:val="24"/>
          <w:lang w:val="nb-NO" w:eastAsia="nb-NO" w:bidi="ar-SA"/>
        </w:rPr>
      </w:pPr>
      <w:r w:rsidRPr="003B753F">
        <w:rPr>
          <w:rFonts w:cs="Arial"/>
          <w:bCs/>
          <w:sz w:val="24"/>
          <w:szCs w:val="24"/>
          <w:lang w:val="nb-NO" w:eastAsia="nb-NO"/>
        </w:rPr>
        <w:t>Lov</w:t>
      </w:r>
      <w:r w:rsidRPr="002A4D96">
        <w:rPr>
          <w:rFonts w:ascii="Arial" w:hAnsi="Arial" w:cs="Arial"/>
          <w:b/>
          <w:bCs/>
          <w:color w:val="000000"/>
          <w:sz w:val="27"/>
          <w:szCs w:val="27"/>
          <w:lang w:val="nb-NO" w:eastAsia="nb-NO" w:bidi="ar-SA"/>
        </w:rPr>
        <w:t xml:space="preserve"> </w:t>
      </w:r>
      <w:r w:rsidRPr="00903FD6">
        <w:rPr>
          <w:rFonts w:cs="Arial"/>
          <w:bCs/>
          <w:sz w:val="24"/>
          <w:szCs w:val="24"/>
          <w:lang w:val="nb-NO" w:eastAsia="nb-NO"/>
        </w:rPr>
        <w:t>om forvaltning av naturens mangfold (naturmangfoldloven)</w:t>
      </w:r>
      <w:r w:rsidRPr="002A4D96">
        <w:rPr>
          <w:rFonts w:ascii="Arial" w:hAnsi="Arial" w:cs="Arial"/>
          <w:b/>
          <w:bCs/>
          <w:color w:val="000000"/>
          <w:sz w:val="27"/>
          <w:szCs w:val="27"/>
          <w:lang w:val="nb-NO" w:eastAsia="nb-NO" w:bidi="ar-SA"/>
        </w:rPr>
        <w:t xml:space="preserve"> </w:t>
      </w:r>
    </w:p>
    <w:p w:rsidR="006151FD" w:rsidRPr="00D637A7" w:rsidRDefault="006151FD" w:rsidP="006151FD">
      <w:pPr>
        <w:pStyle w:val="ListParagraph"/>
        <w:numPr>
          <w:ilvl w:val="0"/>
          <w:numId w:val="1"/>
        </w:numPr>
        <w:spacing w:after="0" w:line="240" w:lineRule="auto"/>
        <w:rPr>
          <w:rFonts w:cs="Arial"/>
          <w:bCs/>
          <w:sz w:val="24"/>
          <w:szCs w:val="24"/>
          <w:lang w:eastAsia="nb-NO"/>
        </w:rPr>
      </w:pPr>
      <w:r w:rsidRPr="00E5507B">
        <w:rPr>
          <w:rFonts w:cs="Arial"/>
          <w:bCs/>
          <w:sz w:val="24"/>
          <w:szCs w:val="24"/>
          <w:lang w:val="nb-NO" w:eastAsia="nb-NO"/>
        </w:rPr>
        <w:t>Samfunnets</w:t>
      </w:r>
      <w:r w:rsidRPr="00D637A7">
        <w:rPr>
          <w:rFonts w:cs="Arial"/>
          <w:bCs/>
          <w:sz w:val="24"/>
          <w:szCs w:val="24"/>
          <w:lang w:eastAsia="nb-NO"/>
        </w:rPr>
        <w:t xml:space="preserve"> </w:t>
      </w:r>
      <w:proofErr w:type="spellStart"/>
      <w:r w:rsidRPr="00D637A7">
        <w:rPr>
          <w:rFonts w:cs="Arial"/>
          <w:bCs/>
          <w:sz w:val="24"/>
          <w:szCs w:val="24"/>
          <w:lang w:eastAsia="nb-NO"/>
        </w:rPr>
        <w:t>etterspørsel</w:t>
      </w:r>
      <w:proofErr w:type="spellEnd"/>
      <w:r w:rsidRPr="00D637A7">
        <w:rPr>
          <w:rFonts w:cs="Arial"/>
          <w:bCs/>
          <w:sz w:val="24"/>
          <w:szCs w:val="24"/>
          <w:lang w:eastAsia="nb-NO"/>
        </w:rPr>
        <w:t xml:space="preserve"> </w:t>
      </w:r>
      <w:proofErr w:type="spellStart"/>
      <w:r w:rsidRPr="00D637A7">
        <w:rPr>
          <w:rFonts w:cs="Arial"/>
          <w:bCs/>
          <w:sz w:val="24"/>
          <w:szCs w:val="24"/>
          <w:lang w:eastAsia="nb-NO"/>
        </w:rPr>
        <w:t>etter</w:t>
      </w:r>
      <w:proofErr w:type="spellEnd"/>
      <w:r w:rsidRPr="00D637A7">
        <w:rPr>
          <w:rFonts w:cs="Arial"/>
          <w:bCs/>
          <w:sz w:val="24"/>
          <w:szCs w:val="24"/>
          <w:lang w:eastAsia="nb-NO"/>
        </w:rPr>
        <w:t xml:space="preserve"> </w:t>
      </w:r>
      <w:proofErr w:type="spellStart"/>
      <w:r w:rsidRPr="00D637A7">
        <w:rPr>
          <w:rFonts w:cs="Arial"/>
          <w:bCs/>
          <w:sz w:val="24"/>
          <w:szCs w:val="24"/>
          <w:lang w:eastAsia="nb-NO"/>
        </w:rPr>
        <w:t>naturmangfoldinformasjon</w:t>
      </w:r>
      <w:proofErr w:type="spellEnd"/>
    </w:p>
    <w:p w:rsidR="006151FD" w:rsidRPr="00141F1F" w:rsidRDefault="006151FD" w:rsidP="006151FD">
      <w:pPr>
        <w:pStyle w:val="ListParagraph"/>
        <w:numPr>
          <w:ilvl w:val="0"/>
          <w:numId w:val="1"/>
        </w:numPr>
        <w:spacing w:after="0" w:line="240" w:lineRule="auto"/>
        <w:rPr>
          <w:rFonts w:cs="Arial"/>
          <w:bCs/>
          <w:sz w:val="24"/>
          <w:szCs w:val="24"/>
          <w:lang w:val="nb-NO" w:eastAsia="nb-NO"/>
        </w:rPr>
      </w:pPr>
      <w:r w:rsidRPr="00141F1F">
        <w:rPr>
          <w:rFonts w:cs="Arial"/>
          <w:bCs/>
          <w:sz w:val="24"/>
          <w:szCs w:val="24"/>
          <w:lang w:val="nb-NO" w:eastAsia="nb-NO"/>
        </w:rPr>
        <w:t>Utvikling innen fagområdene, herunder teknologisk og metodisk</w:t>
      </w:r>
    </w:p>
    <w:p w:rsidR="006151FD" w:rsidRPr="0065512B" w:rsidRDefault="006151FD" w:rsidP="006151FD">
      <w:pPr>
        <w:numPr>
          <w:ilvl w:val="0"/>
          <w:numId w:val="1"/>
        </w:numPr>
        <w:spacing w:after="0" w:line="240" w:lineRule="auto"/>
        <w:rPr>
          <w:rFonts w:cs="Arial"/>
          <w:bCs/>
          <w:sz w:val="24"/>
          <w:szCs w:val="24"/>
          <w:lang w:eastAsia="nb-NO"/>
        </w:rPr>
      </w:pPr>
      <w:proofErr w:type="spellStart"/>
      <w:r>
        <w:rPr>
          <w:rFonts w:cs="Arial"/>
          <w:bCs/>
          <w:sz w:val="24"/>
          <w:szCs w:val="24"/>
          <w:lang w:eastAsia="nb-NO"/>
        </w:rPr>
        <w:t>Infrastruktur</w:t>
      </w:r>
      <w:proofErr w:type="spellEnd"/>
      <w:r>
        <w:rPr>
          <w:rFonts w:cs="Arial"/>
          <w:bCs/>
          <w:sz w:val="24"/>
          <w:szCs w:val="24"/>
          <w:lang w:eastAsia="nb-NO"/>
        </w:rPr>
        <w:t xml:space="preserve"> </w:t>
      </w:r>
      <w:proofErr w:type="spellStart"/>
      <w:r>
        <w:rPr>
          <w:rFonts w:cs="Arial"/>
          <w:bCs/>
          <w:sz w:val="24"/>
          <w:szCs w:val="24"/>
          <w:lang w:eastAsia="nb-NO"/>
        </w:rPr>
        <w:t>og</w:t>
      </w:r>
      <w:proofErr w:type="spellEnd"/>
      <w:r>
        <w:rPr>
          <w:rFonts w:cs="Arial"/>
          <w:bCs/>
          <w:sz w:val="24"/>
          <w:szCs w:val="24"/>
          <w:lang w:eastAsia="nb-NO"/>
        </w:rPr>
        <w:t xml:space="preserve"> </w:t>
      </w:r>
      <w:proofErr w:type="spellStart"/>
      <w:r>
        <w:rPr>
          <w:rFonts w:cs="Arial"/>
          <w:bCs/>
          <w:sz w:val="24"/>
          <w:szCs w:val="24"/>
          <w:lang w:eastAsia="nb-NO"/>
        </w:rPr>
        <w:t>forvaltning</w:t>
      </w:r>
      <w:proofErr w:type="spellEnd"/>
    </w:p>
    <w:p w:rsidR="006151FD" w:rsidRPr="00E722F3" w:rsidRDefault="006151FD" w:rsidP="00E722F3">
      <w:pPr>
        <w:pStyle w:val="Title"/>
        <w:pBdr>
          <w:bottom w:val="none" w:sz="0" w:space="0" w:color="auto"/>
        </w:pBdr>
        <w:spacing w:after="0"/>
        <w:rPr>
          <w:iCs/>
          <w:color w:val="000000"/>
          <w:sz w:val="24"/>
          <w:szCs w:val="24"/>
          <w:lang w:val="nb-NO"/>
        </w:rPr>
      </w:pPr>
    </w:p>
    <w:p w:rsidR="00803CFC" w:rsidRDefault="00803CFC" w:rsidP="00A42C14">
      <w:pPr>
        <w:spacing w:after="0" w:line="240" w:lineRule="auto"/>
        <w:rPr>
          <w:rStyle w:val="Heading1Char"/>
          <w:rFonts w:eastAsia="Calibri"/>
          <w:lang w:val="nb-NO"/>
        </w:rPr>
      </w:pPr>
    </w:p>
    <w:p w:rsidR="00803CFC" w:rsidRDefault="00803CFC">
      <w:pPr>
        <w:spacing w:after="0" w:line="240" w:lineRule="auto"/>
        <w:rPr>
          <w:rStyle w:val="Heading1Char"/>
          <w:rFonts w:eastAsia="Calibri"/>
          <w:lang w:val="nb-NO"/>
        </w:rPr>
      </w:pPr>
      <w:r>
        <w:rPr>
          <w:rStyle w:val="Heading1Char"/>
          <w:rFonts w:eastAsia="Calibri"/>
          <w:lang w:val="nb-NO"/>
        </w:rPr>
        <w:br w:type="page"/>
      </w:r>
    </w:p>
    <w:p w:rsidR="0060178E" w:rsidRPr="00141F1F" w:rsidRDefault="0060178E" w:rsidP="00A42C14">
      <w:pPr>
        <w:spacing w:after="0" w:line="240" w:lineRule="auto"/>
        <w:rPr>
          <w:rFonts w:cs="Arial"/>
          <w:bCs/>
          <w:sz w:val="24"/>
          <w:szCs w:val="24"/>
          <w:lang w:val="nb-NO" w:eastAsia="nb-NO"/>
        </w:rPr>
      </w:pPr>
      <w:r w:rsidRPr="00141F1F">
        <w:rPr>
          <w:rStyle w:val="Heading1Char"/>
          <w:rFonts w:eastAsia="Calibri"/>
          <w:lang w:val="nb-NO"/>
        </w:rPr>
        <w:lastRenderedPageBreak/>
        <w:t>Visjon</w:t>
      </w:r>
      <w:r w:rsidR="00E55E7E" w:rsidRPr="00141F1F">
        <w:rPr>
          <w:rStyle w:val="Heading2Char"/>
          <w:rFonts w:eastAsia="Calibri"/>
          <w:lang w:val="nb-NO"/>
        </w:rPr>
        <w:t xml:space="preserve"> </w:t>
      </w:r>
      <w:r w:rsidRPr="00141F1F">
        <w:rPr>
          <w:rStyle w:val="Heading2Char"/>
          <w:rFonts w:eastAsia="Calibri"/>
          <w:lang w:val="nb-NO"/>
        </w:rPr>
        <w:t xml:space="preserve"> </w:t>
      </w:r>
    </w:p>
    <w:p w:rsidR="003A6B1E" w:rsidRPr="00E722F3" w:rsidRDefault="003A6B1E" w:rsidP="00E722F3">
      <w:pPr>
        <w:pStyle w:val="Title"/>
        <w:pBdr>
          <w:bottom w:val="none" w:sz="0" w:space="0" w:color="auto"/>
        </w:pBdr>
        <w:spacing w:after="0"/>
        <w:rPr>
          <w:iCs/>
          <w:color w:val="000000"/>
          <w:sz w:val="24"/>
          <w:szCs w:val="24"/>
          <w:lang w:val="nb-NO"/>
        </w:rPr>
      </w:pPr>
    </w:p>
    <w:p w:rsidR="00C73AFD" w:rsidRPr="00F9774E" w:rsidRDefault="00C73AFD" w:rsidP="009E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lang w:val="nb-NO"/>
        </w:rPr>
      </w:pPr>
      <w:r w:rsidRPr="00F9774E">
        <w:rPr>
          <w:b/>
          <w:sz w:val="24"/>
          <w:szCs w:val="24"/>
          <w:lang w:val="nb-NO"/>
        </w:rPr>
        <w:t>Naturmangfold i fortid, nåtid og framtid med kvalitet og fornyelse i fokus.</w:t>
      </w:r>
    </w:p>
    <w:p w:rsidR="00C73AFD" w:rsidRPr="00E722F3" w:rsidRDefault="00C73AFD" w:rsidP="00E722F3">
      <w:pPr>
        <w:pStyle w:val="Title"/>
        <w:pBdr>
          <w:bottom w:val="none" w:sz="0" w:space="0" w:color="auto"/>
        </w:pBdr>
        <w:spacing w:after="0"/>
        <w:rPr>
          <w:iCs/>
          <w:color w:val="000000"/>
          <w:sz w:val="24"/>
          <w:szCs w:val="24"/>
          <w:lang w:val="nb-NO"/>
        </w:rPr>
      </w:pPr>
    </w:p>
    <w:p w:rsidR="00D223D3" w:rsidRPr="00460DFE" w:rsidRDefault="00A42C14" w:rsidP="009E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w:i/>
          <w:sz w:val="24"/>
          <w:szCs w:val="24"/>
          <w:lang w:val="nb-NO" w:eastAsia="nb-NO"/>
        </w:rPr>
      </w:pPr>
      <w:r w:rsidRPr="00460DFE">
        <w:rPr>
          <w:i/>
          <w:sz w:val="24"/>
          <w:szCs w:val="24"/>
          <w:lang w:val="nb-NO"/>
        </w:rPr>
        <w:t>Naturhistorisk museum skal være et kompetanse- og dokumentasjonssenter av hø</w:t>
      </w:r>
      <w:r w:rsidR="006310E3" w:rsidRPr="00460DFE">
        <w:rPr>
          <w:i/>
          <w:sz w:val="24"/>
          <w:szCs w:val="24"/>
          <w:lang w:val="nb-NO"/>
        </w:rPr>
        <w:t xml:space="preserve">y internasjonal standard </w:t>
      </w:r>
      <w:r w:rsidR="006D12D8" w:rsidRPr="00460DFE">
        <w:rPr>
          <w:i/>
          <w:sz w:val="24"/>
          <w:szCs w:val="24"/>
          <w:lang w:val="nb-NO"/>
        </w:rPr>
        <w:t>innen biologisk</w:t>
      </w:r>
      <w:r w:rsidR="006310E3" w:rsidRPr="00460DFE">
        <w:rPr>
          <w:i/>
          <w:sz w:val="24"/>
          <w:szCs w:val="24"/>
          <w:lang w:val="nb-NO"/>
        </w:rPr>
        <w:t xml:space="preserve"> og geologi</w:t>
      </w:r>
      <w:r w:rsidR="00947E0F" w:rsidRPr="00460DFE">
        <w:rPr>
          <w:i/>
          <w:sz w:val="24"/>
          <w:szCs w:val="24"/>
          <w:lang w:val="nb-NO"/>
        </w:rPr>
        <w:t>sk naturmangfold</w:t>
      </w:r>
      <w:r w:rsidR="006310E3" w:rsidRPr="00460DFE">
        <w:rPr>
          <w:i/>
          <w:sz w:val="24"/>
          <w:szCs w:val="24"/>
          <w:lang w:val="nb-NO"/>
        </w:rPr>
        <w:t xml:space="preserve">, </w:t>
      </w:r>
      <w:r w:rsidR="006D12D8" w:rsidRPr="00460DFE">
        <w:rPr>
          <w:i/>
          <w:sz w:val="24"/>
          <w:szCs w:val="24"/>
          <w:lang w:val="nb-NO"/>
        </w:rPr>
        <w:t>hvor samlinger</w:t>
      </w:r>
      <w:r w:rsidRPr="00460DFE">
        <w:rPr>
          <w:i/>
          <w:sz w:val="24"/>
          <w:szCs w:val="24"/>
          <w:lang w:val="nb-NO"/>
        </w:rPr>
        <w:t>,</w:t>
      </w:r>
      <w:r w:rsidR="00E73EF4" w:rsidRPr="00460DFE">
        <w:rPr>
          <w:i/>
          <w:sz w:val="24"/>
          <w:szCs w:val="24"/>
          <w:lang w:val="nb-NO"/>
        </w:rPr>
        <w:t xml:space="preserve"> </w:t>
      </w:r>
      <w:r w:rsidR="006310E3" w:rsidRPr="00460DFE">
        <w:rPr>
          <w:i/>
          <w:sz w:val="24"/>
          <w:szCs w:val="24"/>
          <w:lang w:val="nb-NO"/>
        </w:rPr>
        <w:t>formidling,</w:t>
      </w:r>
      <w:r w:rsidRPr="00460DFE">
        <w:rPr>
          <w:i/>
          <w:sz w:val="24"/>
          <w:szCs w:val="24"/>
          <w:lang w:val="nb-NO"/>
        </w:rPr>
        <w:t xml:space="preserve"> forskning </w:t>
      </w:r>
      <w:r w:rsidR="006310E3" w:rsidRPr="00460DFE">
        <w:rPr>
          <w:i/>
          <w:sz w:val="24"/>
          <w:szCs w:val="24"/>
          <w:lang w:val="nb-NO"/>
        </w:rPr>
        <w:t xml:space="preserve">og </w:t>
      </w:r>
      <w:r w:rsidR="006D12D8" w:rsidRPr="00460DFE">
        <w:rPr>
          <w:i/>
          <w:sz w:val="24"/>
          <w:szCs w:val="24"/>
          <w:lang w:val="nb-NO"/>
        </w:rPr>
        <w:t>undervisning er</w:t>
      </w:r>
      <w:r w:rsidR="006310E3" w:rsidRPr="00460DFE">
        <w:rPr>
          <w:i/>
          <w:sz w:val="24"/>
          <w:szCs w:val="24"/>
          <w:lang w:val="nb-NO"/>
        </w:rPr>
        <w:t xml:space="preserve"> </w:t>
      </w:r>
      <w:r w:rsidR="006D12D8" w:rsidRPr="00460DFE">
        <w:rPr>
          <w:i/>
          <w:sz w:val="24"/>
          <w:szCs w:val="24"/>
          <w:lang w:val="nb-NO"/>
        </w:rPr>
        <w:t>integrert.</w:t>
      </w:r>
      <w:r w:rsidR="009E292E" w:rsidRPr="00460DFE">
        <w:rPr>
          <w:rFonts w:cs="Times"/>
          <w:i/>
          <w:sz w:val="24"/>
          <w:szCs w:val="24"/>
          <w:lang w:val="nb-NO" w:eastAsia="nb-NO"/>
        </w:rPr>
        <w:t xml:space="preserve"> </w:t>
      </w:r>
      <w:r w:rsidR="00EA645A">
        <w:rPr>
          <w:rFonts w:cs="Times"/>
          <w:i/>
          <w:sz w:val="24"/>
          <w:szCs w:val="24"/>
          <w:lang w:val="nb-NO" w:eastAsia="nb-NO"/>
        </w:rPr>
        <w:t>I tråd med</w:t>
      </w:r>
      <w:r w:rsidR="009E292E" w:rsidRPr="00460DFE">
        <w:rPr>
          <w:rFonts w:cs="Times"/>
          <w:i/>
          <w:sz w:val="24"/>
          <w:szCs w:val="24"/>
          <w:lang w:val="nb-NO" w:eastAsia="nb-NO"/>
        </w:rPr>
        <w:t xml:space="preserve"> UiOs samfunnsansvar skal NHM være leverandør til samfunnet </w:t>
      </w:r>
      <w:r w:rsidR="006D12D8" w:rsidRPr="00460DFE">
        <w:rPr>
          <w:rFonts w:cs="Times"/>
          <w:i/>
          <w:sz w:val="24"/>
          <w:szCs w:val="24"/>
          <w:lang w:val="nb-NO" w:eastAsia="nb-NO"/>
        </w:rPr>
        <w:t>av naturmangfoldinformasjon</w:t>
      </w:r>
      <w:r w:rsidR="009E292E" w:rsidRPr="00460DFE">
        <w:rPr>
          <w:rFonts w:cs="Times"/>
          <w:i/>
          <w:sz w:val="24"/>
          <w:szCs w:val="24"/>
          <w:lang w:val="nb-NO" w:eastAsia="nb-NO"/>
        </w:rPr>
        <w:t xml:space="preserve"> av høy kvalitet og </w:t>
      </w:r>
      <w:r w:rsidR="006D12D8" w:rsidRPr="00460DFE">
        <w:rPr>
          <w:rFonts w:cs="Times"/>
          <w:i/>
          <w:sz w:val="24"/>
          <w:szCs w:val="24"/>
          <w:lang w:val="nb-NO" w:eastAsia="nb-NO"/>
        </w:rPr>
        <w:t>med sterk</w:t>
      </w:r>
      <w:r w:rsidR="009E292E" w:rsidRPr="00460DFE">
        <w:rPr>
          <w:rFonts w:cs="Times"/>
          <w:i/>
          <w:sz w:val="24"/>
          <w:szCs w:val="24"/>
          <w:lang w:val="nb-NO" w:eastAsia="nb-NO"/>
        </w:rPr>
        <w:t xml:space="preserve"> faglig forankring i samlingsbasert forskning. </w:t>
      </w:r>
    </w:p>
    <w:p w:rsidR="00483BD1" w:rsidRPr="00141F1F" w:rsidRDefault="00E55E7E" w:rsidP="0080507D">
      <w:pPr>
        <w:pStyle w:val="Heading1"/>
        <w:numPr>
          <w:ilvl w:val="0"/>
          <w:numId w:val="0"/>
        </w:numPr>
        <w:rPr>
          <w:rFonts w:cs="Arial"/>
          <w:u w:val="single"/>
          <w:lang w:val="nb-NO" w:eastAsia="nb-NO"/>
        </w:rPr>
      </w:pPr>
      <w:r w:rsidRPr="00141F1F">
        <w:rPr>
          <w:lang w:val="nb-NO"/>
        </w:rPr>
        <w:t>Verdigrunnlag</w:t>
      </w:r>
      <w:r w:rsidR="006D40F0" w:rsidRPr="00141F1F">
        <w:rPr>
          <w:lang w:val="nb-NO"/>
        </w:rPr>
        <w:t>et</w:t>
      </w:r>
    </w:p>
    <w:p w:rsidR="00C73AFD" w:rsidRPr="00E722F3" w:rsidRDefault="00C73AFD" w:rsidP="00E722F3">
      <w:pPr>
        <w:pStyle w:val="Title"/>
        <w:pBdr>
          <w:bottom w:val="none" w:sz="0" w:space="0" w:color="auto"/>
        </w:pBdr>
        <w:spacing w:after="0"/>
        <w:rPr>
          <w:iCs/>
          <w:color w:val="000000"/>
          <w:sz w:val="24"/>
          <w:szCs w:val="24"/>
          <w:lang w:val="nb-NO"/>
        </w:rPr>
      </w:pPr>
    </w:p>
    <w:p w:rsidR="00C73AFD" w:rsidRPr="00F9774E" w:rsidRDefault="00C73AFD" w:rsidP="009554CF">
      <w:pPr>
        <w:spacing w:after="0" w:line="240" w:lineRule="auto"/>
        <w:rPr>
          <w:b/>
          <w:bCs/>
          <w:iCs/>
          <w:color w:val="000000"/>
          <w:sz w:val="24"/>
          <w:szCs w:val="24"/>
          <w:lang w:val="nb-NO"/>
        </w:rPr>
      </w:pPr>
      <w:r w:rsidRPr="00F9774E">
        <w:rPr>
          <w:b/>
          <w:bCs/>
          <w:iCs/>
          <w:color w:val="000000"/>
          <w:sz w:val="24"/>
          <w:szCs w:val="24"/>
          <w:lang w:val="nb-NO"/>
        </w:rPr>
        <w:t>Høy etisk standard, kompetanse, kreativitet og trivsel skal prege NHM.</w:t>
      </w:r>
    </w:p>
    <w:p w:rsidR="00C73AFD" w:rsidRPr="00E722F3" w:rsidRDefault="00C73AFD" w:rsidP="00E722F3">
      <w:pPr>
        <w:pStyle w:val="Title"/>
        <w:pBdr>
          <w:bottom w:val="none" w:sz="0" w:space="0" w:color="auto"/>
        </w:pBdr>
        <w:spacing w:after="0"/>
        <w:rPr>
          <w:iCs/>
          <w:color w:val="000000"/>
          <w:sz w:val="24"/>
          <w:szCs w:val="24"/>
          <w:lang w:val="nb-NO"/>
        </w:rPr>
      </w:pPr>
    </w:p>
    <w:p w:rsidR="00E55E7E" w:rsidRPr="00460DFE" w:rsidRDefault="00E55E7E" w:rsidP="009554CF">
      <w:pPr>
        <w:spacing w:after="0" w:line="240" w:lineRule="auto"/>
        <w:rPr>
          <w:bCs/>
          <w:i/>
          <w:iCs/>
          <w:color w:val="000000"/>
          <w:sz w:val="24"/>
          <w:szCs w:val="24"/>
          <w:lang w:val="nb-NO"/>
        </w:rPr>
      </w:pPr>
      <w:r w:rsidRPr="00460DFE">
        <w:rPr>
          <w:bCs/>
          <w:i/>
          <w:iCs/>
          <w:color w:val="000000"/>
          <w:sz w:val="24"/>
          <w:szCs w:val="24"/>
          <w:lang w:val="nb-NO"/>
        </w:rPr>
        <w:t xml:space="preserve">Som landets største og førende naturhistoriske museum skal NHM være seg sitt samfunnsansvar bevisst. All aktivitet skal være kjennetegnet </w:t>
      </w:r>
      <w:r w:rsidR="006D12D8" w:rsidRPr="00460DFE">
        <w:rPr>
          <w:bCs/>
          <w:i/>
          <w:iCs/>
          <w:color w:val="000000"/>
          <w:sz w:val="24"/>
          <w:szCs w:val="24"/>
          <w:lang w:val="nb-NO"/>
        </w:rPr>
        <w:t>av høy</w:t>
      </w:r>
      <w:r w:rsidRPr="00460DFE">
        <w:rPr>
          <w:bCs/>
          <w:i/>
          <w:iCs/>
          <w:color w:val="000000"/>
          <w:sz w:val="24"/>
          <w:szCs w:val="24"/>
          <w:lang w:val="nb-NO"/>
        </w:rPr>
        <w:t xml:space="preserve"> kvalitet, forankret </w:t>
      </w:r>
      <w:r w:rsidR="006D12D8" w:rsidRPr="00460DFE">
        <w:rPr>
          <w:bCs/>
          <w:i/>
          <w:iCs/>
          <w:color w:val="000000"/>
          <w:sz w:val="24"/>
          <w:szCs w:val="24"/>
          <w:lang w:val="nb-NO"/>
        </w:rPr>
        <w:t>i de</w:t>
      </w:r>
      <w:r w:rsidR="003B1C8D" w:rsidRPr="00460DFE">
        <w:rPr>
          <w:bCs/>
          <w:i/>
          <w:iCs/>
          <w:color w:val="000000"/>
          <w:sz w:val="24"/>
          <w:szCs w:val="24"/>
          <w:lang w:val="nb-NO"/>
        </w:rPr>
        <w:t xml:space="preserve"> etiske regle</w:t>
      </w:r>
      <w:r w:rsidR="00771231">
        <w:rPr>
          <w:bCs/>
          <w:i/>
          <w:iCs/>
          <w:color w:val="000000"/>
          <w:sz w:val="24"/>
          <w:szCs w:val="24"/>
          <w:lang w:val="nb-NO"/>
        </w:rPr>
        <w:t>ne</w:t>
      </w:r>
      <w:r w:rsidR="003B1C8D" w:rsidRPr="00460DFE">
        <w:rPr>
          <w:bCs/>
          <w:i/>
          <w:iCs/>
          <w:color w:val="000000"/>
          <w:sz w:val="24"/>
          <w:szCs w:val="24"/>
          <w:lang w:val="nb-NO"/>
        </w:rPr>
        <w:t xml:space="preserve"> for norske universitetsmuseer </w:t>
      </w:r>
      <w:r w:rsidR="006643D2">
        <w:rPr>
          <w:bCs/>
          <w:i/>
          <w:iCs/>
          <w:color w:val="000000"/>
          <w:sz w:val="24"/>
          <w:szCs w:val="24"/>
          <w:lang w:val="nb-NO"/>
        </w:rPr>
        <w:t xml:space="preserve">utarbeidet av </w:t>
      </w:r>
      <w:proofErr w:type="spellStart"/>
      <w:r w:rsidR="003B1C8D" w:rsidRPr="00460DFE">
        <w:rPr>
          <w:bCs/>
          <w:i/>
          <w:iCs/>
          <w:color w:val="000000"/>
          <w:sz w:val="24"/>
          <w:szCs w:val="24"/>
          <w:lang w:val="nb-NO"/>
        </w:rPr>
        <w:t>UHR-museumsutvalget</w:t>
      </w:r>
      <w:proofErr w:type="spellEnd"/>
      <w:r w:rsidR="006643D2">
        <w:rPr>
          <w:bCs/>
          <w:i/>
          <w:iCs/>
          <w:color w:val="000000"/>
          <w:sz w:val="24"/>
          <w:szCs w:val="24"/>
          <w:lang w:val="nb-NO"/>
        </w:rPr>
        <w:t xml:space="preserve"> </w:t>
      </w:r>
      <w:r w:rsidR="006D12D8" w:rsidRPr="00460DFE">
        <w:rPr>
          <w:bCs/>
          <w:i/>
          <w:iCs/>
          <w:color w:val="000000"/>
          <w:sz w:val="24"/>
          <w:szCs w:val="24"/>
          <w:lang w:val="nb-NO"/>
        </w:rPr>
        <w:t xml:space="preserve">og </w:t>
      </w:r>
      <w:proofErr w:type="spellStart"/>
      <w:r w:rsidR="006D12D8" w:rsidRPr="00460DFE">
        <w:rPr>
          <w:bCs/>
          <w:i/>
          <w:iCs/>
          <w:color w:val="000000"/>
          <w:sz w:val="24"/>
          <w:szCs w:val="24"/>
          <w:lang w:val="nb-NO"/>
        </w:rPr>
        <w:t>ICOMs</w:t>
      </w:r>
      <w:proofErr w:type="spellEnd"/>
      <w:r w:rsidRPr="00460DFE">
        <w:rPr>
          <w:bCs/>
          <w:i/>
          <w:iCs/>
          <w:color w:val="000000"/>
          <w:sz w:val="24"/>
          <w:szCs w:val="24"/>
          <w:lang w:val="nb-NO"/>
        </w:rPr>
        <w:t xml:space="preserve"> </w:t>
      </w:r>
      <w:proofErr w:type="spellStart"/>
      <w:r w:rsidRPr="00460DFE">
        <w:rPr>
          <w:bCs/>
          <w:i/>
          <w:iCs/>
          <w:color w:val="000000"/>
          <w:sz w:val="24"/>
          <w:szCs w:val="24"/>
          <w:lang w:val="nb-NO"/>
        </w:rPr>
        <w:t>museumsetiske</w:t>
      </w:r>
      <w:proofErr w:type="spellEnd"/>
      <w:r w:rsidRPr="00460DFE">
        <w:rPr>
          <w:bCs/>
          <w:i/>
          <w:iCs/>
          <w:color w:val="000000"/>
          <w:sz w:val="24"/>
          <w:szCs w:val="24"/>
          <w:lang w:val="nb-NO"/>
        </w:rPr>
        <w:t xml:space="preserve"> regelverk </w:t>
      </w:r>
      <w:r w:rsidR="005D146C" w:rsidRPr="00460DFE">
        <w:rPr>
          <w:bCs/>
          <w:i/>
          <w:iCs/>
          <w:color w:val="000000"/>
          <w:sz w:val="24"/>
          <w:szCs w:val="24"/>
          <w:lang w:val="nb-NO"/>
        </w:rPr>
        <w:t>samt</w:t>
      </w:r>
      <w:r w:rsidRPr="00460DFE">
        <w:rPr>
          <w:bCs/>
          <w:i/>
          <w:iCs/>
          <w:color w:val="000000"/>
          <w:sz w:val="24"/>
          <w:szCs w:val="24"/>
          <w:lang w:val="nb-NO"/>
        </w:rPr>
        <w:t xml:space="preserve"> internasjonale konvensjoner.</w:t>
      </w:r>
    </w:p>
    <w:p w:rsidR="00E55E7E" w:rsidRPr="00E722F3" w:rsidRDefault="00E55E7E" w:rsidP="00E722F3">
      <w:pPr>
        <w:pStyle w:val="Title"/>
        <w:pBdr>
          <w:bottom w:val="none" w:sz="0" w:space="0" w:color="auto"/>
        </w:pBdr>
        <w:spacing w:after="0"/>
        <w:rPr>
          <w:iCs/>
          <w:color w:val="000000"/>
          <w:sz w:val="24"/>
          <w:szCs w:val="24"/>
          <w:lang w:val="nb-NO"/>
        </w:rPr>
      </w:pPr>
    </w:p>
    <w:p w:rsidR="005F674C" w:rsidRPr="00460DFE" w:rsidRDefault="005C7C30" w:rsidP="009554CF">
      <w:pPr>
        <w:spacing w:after="0" w:line="240" w:lineRule="auto"/>
        <w:rPr>
          <w:rFonts w:cs="Arial"/>
          <w:i/>
          <w:sz w:val="24"/>
          <w:szCs w:val="24"/>
          <w:lang w:val="nb-NO" w:eastAsia="nb-NO"/>
        </w:rPr>
      </w:pPr>
      <w:r w:rsidRPr="00460DFE">
        <w:rPr>
          <w:bCs/>
          <w:i/>
          <w:iCs/>
          <w:color w:val="000000"/>
          <w:sz w:val="24"/>
          <w:szCs w:val="24"/>
          <w:lang w:val="nb-NO"/>
        </w:rPr>
        <w:t xml:space="preserve">NHM </w:t>
      </w:r>
      <w:r w:rsidR="006D12D8" w:rsidRPr="00460DFE">
        <w:rPr>
          <w:bCs/>
          <w:i/>
          <w:iCs/>
          <w:color w:val="000000"/>
          <w:sz w:val="24"/>
          <w:szCs w:val="24"/>
          <w:lang w:val="nb-NO"/>
        </w:rPr>
        <w:t>skal være</w:t>
      </w:r>
      <w:r w:rsidRPr="00460DFE">
        <w:rPr>
          <w:bCs/>
          <w:i/>
          <w:iCs/>
          <w:color w:val="000000"/>
          <w:sz w:val="24"/>
          <w:szCs w:val="24"/>
          <w:lang w:val="nb-NO"/>
        </w:rPr>
        <w:t xml:space="preserve"> en </w:t>
      </w:r>
      <w:r w:rsidR="006D12D8" w:rsidRPr="00460DFE">
        <w:rPr>
          <w:bCs/>
          <w:i/>
          <w:iCs/>
          <w:color w:val="000000"/>
          <w:sz w:val="24"/>
          <w:szCs w:val="24"/>
          <w:lang w:val="nb-NO"/>
        </w:rPr>
        <w:t>organisasjon bygget</w:t>
      </w:r>
      <w:r w:rsidRPr="00460DFE">
        <w:rPr>
          <w:bCs/>
          <w:i/>
          <w:iCs/>
          <w:color w:val="000000"/>
          <w:sz w:val="24"/>
          <w:szCs w:val="24"/>
          <w:lang w:val="nb-NO"/>
        </w:rPr>
        <w:t xml:space="preserve"> på tillit og </w:t>
      </w:r>
      <w:r w:rsidR="006D12D8" w:rsidRPr="00460DFE">
        <w:rPr>
          <w:bCs/>
          <w:i/>
          <w:iCs/>
          <w:color w:val="000000"/>
          <w:sz w:val="24"/>
          <w:szCs w:val="24"/>
          <w:lang w:val="nb-NO"/>
        </w:rPr>
        <w:t>faglig stolthet</w:t>
      </w:r>
      <w:r w:rsidRPr="00460DFE">
        <w:rPr>
          <w:bCs/>
          <w:i/>
          <w:iCs/>
          <w:color w:val="000000"/>
          <w:sz w:val="24"/>
          <w:szCs w:val="24"/>
          <w:lang w:val="nb-NO"/>
        </w:rPr>
        <w:t xml:space="preserve">, og </w:t>
      </w:r>
      <w:r w:rsidR="003B1C8D" w:rsidRPr="00460DFE">
        <w:rPr>
          <w:bCs/>
          <w:i/>
          <w:iCs/>
          <w:color w:val="000000"/>
          <w:sz w:val="24"/>
          <w:szCs w:val="24"/>
          <w:lang w:val="nb-NO"/>
        </w:rPr>
        <w:t xml:space="preserve">skal tilby </w:t>
      </w:r>
      <w:r w:rsidRPr="00460DFE">
        <w:rPr>
          <w:bCs/>
          <w:i/>
          <w:iCs/>
          <w:color w:val="000000"/>
          <w:sz w:val="24"/>
          <w:szCs w:val="24"/>
          <w:lang w:val="nb-NO"/>
        </w:rPr>
        <w:t xml:space="preserve">et arbeidsmiljø der trivsel, gjensidig respekt, helse og yteevne ivaretas. NHM </w:t>
      </w:r>
      <w:r w:rsidR="00C9790C" w:rsidRPr="00460DFE">
        <w:rPr>
          <w:bCs/>
          <w:i/>
          <w:iCs/>
          <w:color w:val="000000"/>
          <w:sz w:val="24"/>
          <w:szCs w:val="24"/>
          <w:lang w:val="nb-NO"/>
        </w:rPr>
        <w:t xml:space="preserve">er forpliktet til </w:t>
      </w:r>
      <w:r w:rsidR="006D12D8" w:rsidRPr="00460DFE">
        <w:rPr>
          <w:bCs/>
          <w:i/>
          <w:iCs/>
          <w:color w:val="000000"/>
          <w:sz w:val="24"/>
          <w:szCs w:val="24"/>
          <w:lang w:val="nb-NO"/>
        </w:rPr>
        <w:t>å sørge</w:t>
      </w:r>
      <w:r w:rsidRPr="00460DFE">
        <w:rPr>
          <w:bCs/>
          <w:i/>
          <w:iCs/>
          <w:color w:val="000000"/>
          <w:sz w:val="24"/>
          <w:szCs w:val="24"/>
          <w:lang w:val="nb-NO"/>
        </w:rPr>
        <w:t xml:space="preserve"> for gode fysiske og psykososiale arbeidsforhold for alle ansatte, skape gode arbeidsprosesser og øke den gode dialogen i hverdagen. Arbeidet ved NHM </w:t>
      </w:r>
      <w:r w:rsidR="006D12D8" w:rsidRPr="00460DFE">
        <w:rPr>
          <w:bCs/>
          <w:i/>
          <w:iCs/>
          <w:color w:val="000000"/>
          <w:sz w:val="24"/>
          <w:szCs w:val="24"/>
          <w:lang w:val="nb-NO"/>
        </w:rPr>
        <w:t>skal være</w:t>
      </w:r>
      <w:r w:rsidRPr="00460DFE">
        <w:rPr>
          <w:bCs/>
          <w:i/>
          <w:iCs/>
          <w:color w:val="000000"/>
          <w:sz w:val="24"/>
          <w:szCs w:val="24"/>
          <w:lang w:val="nb-NO"/>
        </w:rPr>
        <w:t xml:space="preserve"> preget av </w:t>
      </w:r>
      <w:r w:rsidR="006D12D8" w:rsidRPr="00460DFE">
        <w:rPr>
          <w:bCs/>
          <w:i/>
          <w:iCs/>
          <w:color w:val="000000"/>
          <w:sz w:val="24"/>
          <w:szCs w:val="24"/>
          <w:lang w:val="nb-NO"/>
        </w:rPr>
        <w:t>åpenhet,</w:t>
      </w:r>
      <w:r w:rsidRPr="00460DFE">
        <w:rPr>
          <w:bCs/>
          <w:i/>
          <w:iCs/>
          <w:color w:val="000000"/>
          <w:sz w:val="24"/>
          <w:szCs w:val="24"/>
          <w:lang w:val="nb-NO"/>
        </w:rPr>
        <w:t xml:space="preserve"> </w:t>
      </w:r>
      <w:r w:rsidR="006D12D8" w:rsidRPr="00460DFE">
        <w:rPr>
          <w:bCs/>
          <w:i/>
          <w:iCs/>
          <w:color w:val="000000"/>
          <w:sz w:val="24"/>
          <w:szCs w:val="24"/>
          <w:lang w:val="nb-NO"/>
        </w:rPr>
        <w:t>kunnskapsdeling og</w:t>
      </w:r>
      <w:r w:rsidRPr="00460DFE">
        <w:rPr>
          <w:bCs/>
          <w:i/>
          <w:iCs/>
          <w:color w:val="000000"/>
          <w:sz w:val="24"/>
          <w:szCs w:val="24"/>
          <w:lang w:val="nb-NO"/>
        </w:rPr>
        <w:t xml:space="preserve"> </w:t>
      </w:r>
      <w:r w:rsidR="006D12D8" w:rsidRPr="00460DFE">
        <w:rPr>
          <w:bCs/>
          <w:i/>
          <w:iCs/>
          <w:color w:val="000000"/>
          <w:sz w:val="24"/>
          <w:szCs w:val="24"/>
          <w:lang w:val="nb-NO"/>
        </w:rPr>
        <w:t>respekt.</w:t>
      </w:r>
      <w:r w:rsidRPr="00460DFE">
        <w:rPr>
          <w:bCs/>
          <w:i/>
          <w:iCs/>
          <w:color w:val="000000"/>
          <w:sz w:val="24"/>
          <w:szCs w:val="24"/>
          <w:lang w:val="nb-NO"/>
        </w:rPr>
        <w:t xml:space="preserve"> På denne måten skal NHM utvikle </w:t>
      </w:r>
      <w:r w:rsidR="006D12D8" w:rsidRPr="00460DFE">
        <w:rPr>
          <w:bCs/>
          <w:i/>
          <w:iCs/>
          <w:color w:val="000000"/>
          <w:sz w:val="24"/>
          <w:szCs w:val="24"/>
          <w:lang w:val="nb-NO"/>
        </w:rPr>
        <w:t>et godt</w:t>
      </w:r>
      <w:r w:rsidRPr="00460DFE">
        <w:rPr>
          <w:bCs/>
          <w:i/>
          <w:iCs/>
          <w:color w:val="000000"/>
          <w:sz w:val="24"/>
          <w:szCs w:val="24"/>
          <w:lang w:val="nb-NO"/>
        </w:rPr>
        <w:t xml:space="preserve"> faglig og sosialt miljø og produsere faglige resultater</w:t>
      </w:r>
      <w:r w:rsidR="009D28DF" w:rsidRPr="00460DFE">
        <w:rPr>
          <w:bCs/>
          <w:i/>
          <w:iCs/>
          <w:color w:val="000000"/>
          <w:sz w:val="24"/>
          <w:szCs w:val="24"/>
          <w:lang w:val="nb-NO"/>
        </w:rPr>
        <w:t xml:space="preserve"> av høy kvalitet</w:t>
      </w:r>
      <w:r w:rsidRPr="00460DFE">
        <w:rPr>
          <w:bCs/>
          <w:i/>
          <w:iCs/>
          <w:color w:val="000000"/>
          <w:sz w:val="24"/>
          <w:szCs w:val="24"/>
          <w:lang w:val="nb-NO"/>
        </w:rPr>
        <w:t xml:space="preserve">. </w:t>
      </w:r>
    </w:p>
    <w:p w:rsidR="002A2506" w:rsidRPr="00E722F3" w:rsidRDefault="002A2506" w:rsidP="00E722F3">
      <w:pPr>
        <w:pStyle w:val="Title"/>
        <w:pBdr>
          <w:bottom w:val="none" w:sz="0" w:space="0" w:color="auto"/>
        </w:pBdr>
        <w:spacing w:after="0"/>
        <w:rPr>
          <w:iCs/>
          <w:color w:val="000000"/>
          <w:sz w:val="24"/>
          <w:szCs w:val="24"/>
          <w:lang w:val="nb-NO"/>
        </w:rPr>
      </w:pPr>
    </w:p>
    <w:p w:rsidR="00460DFE" w:rsidRDefault="00460DFE">
      <w:pPr>
        <w:spacing w:after="0" w:line="240" w:lineRule="auto"/>
        <w:rPr>
          <w:rFonts w:ascii="Cambria" w:hAnsi="Cambria"/>
          <w:spacing w:val="5"/>
          <w:sz w:val="52"/>
          <w:szCs w:val="52"/>
          <w:lang w:val="nb-NO"/>
        </w:rPr>
      </w:pPr>
      <w:r>
        <w:rPr>
          <w:lang w:val="nb-NO"/>
        </w:rPr>
        <w:br w:type="page"/>
      </w:r>
    </w:p>
    <w:p w:rsidR="00450405" w:rsidRDefault="0060178E" w:rsidP="007556D7">
      <w:pPr>
        <w:pStyle w:val="Title"/>
        <w:numPr>
          <w:ilvl w:val="0"/>
          <w:numId w:val="27"/>
        </w:numPr>
        <w:rPr>
          <w:lang w:val="nb-NO"/>
        </w:rPr>
      </w:pPr>
      <w:r w:rsidRPr="00141F1F">
        <w:rPr>
          <w:lang w:val="nb-NO"/>
        </w:rPr>
        <w:lastRenderedPageBreak/>
        <w:t>Samlinger</w:t>
      </w:r>
    </w:p>
    <w:p w:rsidR="000E687F" w:rsidRPr="00A1330B" w:rsidRDefault="000E687F" w:rsidP="00A1330B">
      <w:pPr>
        <w:autoSpaceDE w:val="0"/>
        <w:autoSpaceDN w:val="0"/>
        <w:adjustRightInd w:val="0"/>
        <w:spacing w:after="0" w:line="240" w:lineRule="auto"/>
        <w:rPr>
          <w:bCs/>
          <w:iCs/>
          <w:sz w:val="24"/>
          <w:szCs w:val="24"/>
          <w:lang w:val="nb-NO" w:eastAsia="nb-NO"/>
        </w:rPr>
      </w:pPr>
      <w:r w:rsidRPr="00A1330B">
        <w:rPr>
          <w:bCs/>
          <w:iCs/>
          <w:sz w:val="24"/>
          <w:szCs w:val="24"/>
          <w:lang w:val="nb-NO" w:eastAsia="nb-NO"/>
        </w:rPr>
        <w:t>NHMs samlinger dokumenterer naturens biologisk</w:t>
      </w:r>
      <w:r w:rsidR="00EA645A">
        <w:rPr>
          <w:bCs/>
          <w:iCs/>
          <w:sz w:val="24"/>
          <w:szCs w:val="24"/>
          <w:lang w:val="nb-NO" w:eastAsia="nb-NO"/>
        </w:rPr>
        <w:t>e</w:t>
      </w:r>
      <w:r w:rsidRPr="00A1330B">
        <w:rPr>
          <w:bCs/>
          <w:iCs/>
          <w:sz w:val="24"/>
          <w:szCs w:val="24"/>
          <w:lang w:val="nb-NO" w:eastAsia="nb-NO"/>
        </w:rPr>
        <w:t xml:space="preserve"> og geologiske mangfold, primært norsk natur</w:t>
      </w:r>
      <w:r w:rsidR="00EA645A">
        <w:rPr>
          <w:bCs/>
          <w:iCs/>
          <w:sz w:val="24"/>
          <w:szCs w:val="24"/>
          <w:lang w:val="nb-NO" w:eastAsia="nb-NO"/>
        </w:rPr>
        <w:t>, men også</w:t>
      </w:r>
      <w:r w:rsidRPr="00A1330B">
        <w:rPr>
          <w:bCs/>
          <w:iCs/>
          <w:sz w:val="24"/>
          <w:szCs w:val="24"/>
          <w:lang w:val="nb-NO" w:eastAsia="nb-NO"/>
        </w:rPr>
        <w:t xml:space="preserve"> </w:t>
      </w:r>
      <w:r w:rsidR="00771231">
        <w:rPr>
          <w:bCs/>
          <w:iCs/>
          <w:sz w:val="24"/>
          <w:szCs w:val="24"/>
          <w:lang w:val="nb-NO" w:eastAsia="nb-NO"/>
        </w:rPr>
        <w:t xml:space="preserve">naturmangfoldet i </w:t>
      </w:r>
      <w:r w:rsidRPr="00A1330B">
        <w:rPr>
          <w:bCs/>
          <w:iCs/>
          <w:sz w:val="24"/>
          <w:szCs w:val="24"/>
          <w:lang w:val="nb-NO" w:eastAsia="nb-NO"/>
        </w:rPr>
        <w:t xml:space="preserve">Norden og </w:t>
      </w:r>
      <w:r w:rsidR="00771231">
        <w:rPr>
          <w:bCs/>
          <w:iCs/>
          <w:sz w:val="24"/>
          <w:szCs w:val="24"/>
          <w:lang w:val="nb-NO" w:eastAsia="nb-NO"/>
        </w:rPr>
        <w:t xml:space="preserve">i </w:t>
      </w:r>
      <w:r w:rsidRPr="00A1330B">
        <w:rPr>
          <w:bCs/>
          <w:iCs/>
          <w:sz w:val="24"/>
          <w:szCs w:val="24"/>
          <w:lang w:val="nb-NO" w:eastAsia="nb-NO"/>
        </w:rPr>
        <w:t xml:space="preserve">verden for øvrig. Samlingene utgjør dermed en nasjonal og internasjonal databank for </w:t>
      </w:r>
      <w:proofErr w:type="spellStart"/>
      <w:r w:rsidRPr="00A1330B">
        <w:rPr>
          <w:bCs/>
          <w:iCs/>
          <w:sz w:val="24"/>
          <w:szCs w:val="24"/>
          <w:lang w:val="nb-NO" w:eastAsia="nb-NO"/>
        </w:rPr>
        <w:t>bio-</w:t>
      </w:r>
      <w:proofErr w:type="spellEnd"/>
      <w:r w:rsidRPr="00A1330B">
        <w:rPr>
          <w:bCs/>
          <w:iCs/>
          <w:sz w:val="24"/>
          <w:szCs w:val="24"/>
          <w:lang w:val="nb-NO" w:eastAsia="nb-NO"/>
        </w:rPr>
        <w:t xml:space="preserve"> og </w:t>
      </w:r>
      <w:proofErr w:type="spellStart"/>
      <w:r w:rsidRPr="00A1330B">
        <w:rPr>
          <w:bCs/>
          <w:iCs/>
          <w:sz w:val="24"/>
          <w:szCs w:val="24"/>
          <w:lang w:val="nb-NO" w:eastAsia="nb-NO"/>
        </w:rPr>
        <w:t>geodiversitet</w:t>
      </w:r>
      <w:proofErr w:type="spellEnd"/>
      <w:r w:rsidRPr="00A1330B">
        <w:rPr>
          <w:bCs/>
          <w:iCs/>
          <w:sz w:val="24"/>
          <w:szCs w:val="24"/>
          <w:lang w:val="nb-NO" w:eastAsia="nb-NO"/>
        </w:rPr>
        <w:t xml:space="preserve">. Samlingene teller vel </w:t>
      </w:r>
      <w:r w:rsidR="006610B5" w:rsidRPr="00A1330B">
        <w:rPr>
          <w:bCs/>
          <w:iCs/>
          <w:sz w:val="24"/>
          <w:szCs w:val="24"/>
          <w:lang w:val="nb-NO" w:eastAsia="nb-NO"/>
        </w:rPr>
        <w:t>7,</w:t>
      </w:r>
      <w:r w:rsidR="00EB6AA3" w:rsidRPr="00A1330B">
        <w:rPr>
          <w:bCs/>
          <w:iCs/>
          <w:sz w:val="24"/>
          <w:szCs w:val="24"/>
          <w:lang w:val="nb-NO" w:eastAsia="nb-NO"/>
        </w:rPr>
        <w:t>4</w:t>
      </w:r>
      <w:r w:rsidRPr="00A1330B">
        <w:rPr>
          <w:bCs/>
          <w:iCs/>
          <w:sz w:val="24"/>
          <w:szCs w:val="24"/>
          <w:lang w:val="nb-NO" w:eastAsia="nb-NO"/>
        </w:rPr>
        <w:t xml:space="preserve"> millioner objekter og omfatter 65 % av landets totale naturhistoriske samlinger.  I tillegg kommer de levende plantesamlingene i Botanisk hage (ca 7500 taksa) og observasjonsdata som omfatter nær 1,7 mill</w:t>
      </w:r>
      <w:r w:rsidR="00771231">
        <w:rPr>
          <w:bCs/>
          <w:iCs/>
          <w:sz w:val="24"/>
          <w:szCs w:val="24"/>
          <w:lang w:val="nb-NO" w:eastAsia="nb-NO"/>
        </w:rPr>
        <w:t>ioner</w:t>
      </w:r>
      <w:r w:rsidRPr="00A1330B">
        <w:rPr>
          <w:bCs/>
          <w:iCs/>
          <w:sz w:val="24"/>
          <w:szCs w:val="24"/>
          <w:lang w:val="nb-NO" w:eastAsia="nb-NO"/>
        </w:rPr>
        <w:t xml:space="preserve"> funn. Samlingene utgjør en uvurderlig kunnskapsbase om naturmangfoldet i fortid og nåtid som museet forvalter på vegne av samfunnet og fremtidige generasjoner. </w:t>
      </w:r>
    </w:p>
    <w:p w:rsidR="000E687F" w:rsidRPr="00A1330B" w:rsidRDefault="000E687F" w:rsidP="00A1330B">
      <w:pPr>
        <w:autoSpaceDE w:val="0"/>
        <w:autoSpaceDN w:val="0"/>
        <w:adjustRightInd w:val="0"/>
        <w:spacing w:after="0" w:line="240" w:lineRule="auto"/>
        <w:rPr>
          <w:bCs/>
          <w:iCs/>
          <w:sz w:val="24"/>
          <w:szCs w:val="24"/>
          <w:lang w:val="nb-NO" w:eastAsia="nb-NO"/>
        </w:rPr>
      </w:pPr>
    </w:p>
    <w:p w:rsidR="0029523B" w:rsidRPr="00A1330B" w:rsidRDefault="0029523B" w:rsidP="00DE6DF3">
      <w:pPr>
        <w:autoSpaceDE w:val="0"/>
        <w:autoSpaceDN w:val="0"/>
        <w:adjustRightInd w:val="0"/>
        <w:spacing w:after="0" w:line="240" w:lineRule="auto"/>
        <w:rPr>
          <w:bCs/>
          <w:iCs/>
          <w:sz w:val="24"/>
          <w:szCs w:val="24"/>
          <w:lang w:val="nb-NO" w:eastAsia="nb-NO"/>
        </w:rPr>
      </w:pPr>
      <w:r w:rsidRPr="00A1330B">
        <w:rPr>
          <w:bCs/>
          <w:iCs/>
          <w:sz w:val="24"/>
          <w:szCs w:val="24"/>
          <w:lang w:val="nb-NO" w:eastAsia="nb-NO"/>
        </w:rPr>
        <w:t xml:space="preserve">Ved de øvrige norske naturhistoriske universitetsmuseene er gjennomsnittlig 78 % av objektene digitalisert. Med digitalisert menes her at objektinformasjon og/eller funninformasjon er overført til databaser.  Andelen digitalisert materiale ved NHM er signifikant lavest og utgjør bare </w:t>
      </w:r>
      <w:r w:rsidR="006610B5" w:rsidRPr="00A1330B">
        <w:rPr>
          <w:bCs/>
          <w:iCs/>
          <w:sz w:val="24"/>
          <w:szCs w:val="24"/>
          <w:lang w:val="nb-NO" w:eastAsia="nb-NO"/>
        </w:rPr>
        <w:t>2</w:t>
      </w:r>
      <w:r w:rsidR="00EB6AA3" w:rsidRPr="00A1330B">
        <w:rPr>
          <w:bCs/>
          <w:iCs/>
          <w:sz w:val="24"/>
          <w:szCs w:val="24"/>
          <w:lang w:val="nb-NO" w:eastAsia="nb-NO"/>
        </w:rPr>
        <w:t>3</w:t>
      </w:r>
      <w:r w:rsidRPr="00A1330B">
        <w:rPr>
          <w:bCs/>
          <w:iCs/>
          <w:sz w:val="24"/>
          <w:szCs w:val="24"/>
          <w:lang w:val="nb-NO" w:eastAsia="nb-NO"/>
        </w:rPr>
        <w:t xml:space="preserve"> % av objektene. I dag er det digitaliserte materialet fordelt på en lang rekke ulike databaseløsninger.</w:t>
      </w:r>
    </w:p>
    <w:p w:rsidR="00962390" w:rsidRDefault="00962390" w:rsidP="00DE6DF3">
      <w:pPr>
        <w:autoSpaceDE w:val="0"/>
        <w:autoSpaceDN w:val="0"/>
        <w:adjustRightInd w:val="0"/>
        <w:spacing w:after="0" w:line="240" w:lineRule="auto"/>
        <w:rPr>
          <w:bCs/>
          <w:iCs/>
          <w:sz w:val="24"/>
          <w:szCs w:val="24"/>
          <w:lang w:val="nb-NO" w:eastAsia="nb-NO"/>
        </w:rPr>
      </w:pPr>
    </w:p>
    <w:p w:rsidR="006643D2" w:rsidRDefault="006643D2" w:rsidP="00DE6DF3">
      <w:pPr>
        <w:autoSpaceDE w:val="0"/>
        <w:autoSpaceDN w:val="0"/>
        <w:adjustRightInd w:val="0"/>
        <w:spacing w:after="0" w:line="240" w:lineRule="auto"/>
        <w:rPr>
          <w:bCs/>
          <w:iCs/>
          <w:sz w:val="24"/>
          <w:szCs w:val="24"/>
          <w:lang w:val="nb-NO" w:eastAsia="nb-NO"/>
        </w:rPr>
      </w:pPr>
      <w:r>
        <w:rPr>
          <w:bCs/>
          <w:iCs/>
          <w:sz w:val="24"/>
          <w:szCs w:val="24"/>
          <w:lang w:val="nb-NO" w:eastAsia="nb-NO"/>
        </w:rPr>
        <w:t>KD og UiO har bidratt til å øke andelen digitalisert materiale gjennom REVITA prosjektet.</w:t>
      </w:r>
    </w:p>
    <w:p w:rsidR="006643D2" w:rsidRPr="00A1330B" w:rsidRDefault="006643D2" w:rsidP="00DE6DF3">
      <w:pPr>
        <w:autoSpaceDE w:val="0"/>
        <w:autoSpaceDN w:val="0"/>
        <w:adjustRightInd w:val="0"/>
        <w:spacing w:after="0" w:line="240" w:lineRule="auto"/>
        <w:rPr>
          <w:bCs/>
          <w:iCs/>
          <w:sz w:val="24"/>
          <w:szCs w:val="24"/>
          <w:lang w:val="nb-NO" w:eastAsia="nb-NO"/>
        </w:rPr>
      </w:pPr>
    </w:p>
    <w:p w:rsidR="0046668E" w:rsidRPr="00A1330B" w:rsidRDefault="00423800" w:rsidP="00A1330B">
      <w:pPr>
        <w:autoSpaceDE w:val="0"/>
        <w:autoSpaceDN w:val="0"/>
        <w:adjustRightInd w:val="0"/>
        <w:spacing w:after="0" w:line="240" w:lineRule="auto"/>
        <w:rPr>
          <w:bCs/>
          <w:iCs/>
          <w:sz w:val="24"/>
          <w:szCs w:val="24"/>
          <w:lang w:val="nb-NO" w:eastAsia="nb-NO"/>
        </w:rPr>
      </w:pPr>
      <w:r w:rsidRPr="00A1330B">
        <w:rPr>
          <w:bCs/>
          <w:iCs/>
          <w:sz w:val="24"/>
          <w:szCs w:val="24"/>
          <w:lang w:val="nb-NO" w:eastAsia="nb-NO"/>
        </w:rPr>
        <w:t xml:space="preserve">Arbeidet for å redusere de store etterslepene i </w:t>
      </w:r>
      <w:proofErr w:type="spellStart"/>
      <w:r w:rsidRPr="00A1330B">
        <w:rPr>
          <w:bCs/>
          <w:iCs/>
          <w:sz w:val="24"/>
          <w:szCs w:val="24"/>
          <w:lang w:val="nb-NO" w:eastAsia="nb-NO"/>
        </w:rPr>
        <w:t>kuratering</w:t>
      </w:r>
      <w:proofErr w:type="spellEnd"/>
      <w:r w:rsidRPr="00A1330B">
        <w:rPr>
          <w:bCs/>
          <w:iCs/>
          <w:sz w:val="24"/>
          <w:szCs w:val="24"/>
          <w:lang w:val="nb-NO" w:eastAsia="nb-NO"/>
        </w:rPr>
        <w:t xml:space="preserve"> og ikke minst digitalisering </w:t>
      </w:r>
      <w:r w:rsidR="00771231">
        <w:rPr>
          <w:bCs/>
          <w:iCs/>
          <w:sz w:val="24"/>
          <w:szCs w:val="24"/>
          <w:lang w:val="nb-NO" w:eastAsia="nb-NO"/>
        </w:rPr>
        <w:t>skal</w:t>
      </w:r>
      <w:r w:rsidRPr="00A1330B">
        <w:rPr>
          <w:bCs/>
          <w:iCs/>
          <w:sz w:val="24"/>
          <w:szCs w:val="24"/>
          <w:lang w:val="nb-NO" w:eastAsia="nb-NO"/>
        </w:rPr>
        <w:t xml:space="preserve"> intensiveres</w:t>
      </w:r>
      <w:r w:rsidR="00771231">
        <w:rPr>
          <w:bCs/>
          <w:iCs/>
          <w:sz w:val="24"/>
          <w:szCs w:val="24"/>
          <w:lang w:val="nb-NO" w:eastAsia="nb-NO"/>
        </w:rPr>
        <w:t xml:space="preserve"> i planperioden</w:t>
      </w:r>
      <w:r w:rsidRPr="00A1330B">
        <w:rPr>
          <w:bCs/>
          <w:iCs/>
          <w:sz w:val="24"/>
          <w:szCs w:val="24"/>
          <w:lang w:val="nb-NO" w:eastAsia="nb-NO"/>
        </w:rPr>
        <w:t xml:space="preserve">.  Like viktig er </w:t>
      </w:r>
      <w:r w:rsidR="00771231">
        <w:rPr>
          <w:bCs/>
          <w:iCs/>
          <w:sz w:val="24"/>
          <w:szCs w:val="24"/>
          <w:lang w:val="nb-NO" w:eastAsia="nb-NO"/>
        </w:rPr>
        <w:t xml:space="preserve">imidlertid </w:t>
      </w:r>
      <w:r w:rsidRPr="00A1330B">
        <w:rPr>
          <w:bCs/>
          <w:iCs/>
          <w:sz w:val="24"/>
          <w:szCs w:val="24"/>
          <w:lang w:val="nb-NO" w:eastAsia="nb-NO"/>
        </w:rPr>
        <w:t xml:space="preserve">overføring av </w:t>
      </w:r>
      <w:r w:rsidR="00771231">
        <w:rPr>
          <w:bCs/>
          <w:iCs/>
          <w:sz w:val="24"/>
          <w:szCs w:val="24"/>
          <w:lang w:val="nb-NO" w:eastAsia="nb-NO"/>
        </w:rPr>
        <w:t xml:space="preserve">de </w:t>
      </w:r>
      <w:r w:rsidRPr="00A1330B">
        <w:rPr>
          <w:bCs/>
          <w:iCs/>
          <w:sz w:val="24"/>
          <w:szCs w:val="24"/>
          <w:lang w:val="nb-NO" w:eastAsia="nb-NO"/>
        </w:rPr>
        <w:t xml:space="preserve">objektene som allerede er digitalisert til en felles databaseplattform. Det trengs over 200 årsverk eller i størrelsesorden 100 millioner kroner for å komme à jour med </w:t>
      </w:r>
      <w:r w:rsidR="00771231">
        <w:rPr>
          <w:bCs/>
          <w:iCs/>
          <w:sz w:val="24"/>
          <w:szCs w:val="24"/>
          <w:lang w:val="nb-NO" w:eastAsia="nb-NO"/>
        </w:rPr>
        <w:t xml:space="preserve">digitalisering i </w:t>
      </w:r>
      <w:r w:rsidRPr="00A1330B">
        <w:rPr>
          <w:bCs/>
          <w:iCs/>
          <w:sz w:val="24"/>
          <w:szCs w:val="24"/>
          <w:lang w:val="nb-NO" w:eastAsia="nb-NO"/>
        </w:rPr>
        <w:t xml:space="preserve">de viktigste samlingene. </w:t>
      </w:r>
    </w:p>
    <w:p w:rsidR="00C73AFD" w:rsidRPr="00141F1F" w:rsidRDefault="00C73AFD" w:rsidP="002729FF">
      <w:pPr>
        <w:spacing w:after="0" w:line="240" w:lineRule="auto"/>
        <w:rPr>
          <w:bCs/>
          <w:iCs/>
          <w:color w:val="000000"/>
          <w:sz w:val="24"/>
          <w:szCs w:val="24"/>
          <w:lang w:val="nb-NO"/>
        </w:rPr>
      </w:pPr>
    </w:p>
    <w:p w:rsidR="00955A57" w:rsidRPr="00141F1F" w:rsidRDefault="00955A57" w:rsidP="00955A57">
      <w:pPr>
        <w:autoSpaceDE w:val="0"/>
        <w:autoSpaceDN w:val="0"/>
        <w:adjustRightInd w:val="0"/>
        <w:spacing w:after="0" w:line="240" w:lineRule="auto"/>
        <w:rPr>
          <w:rFonts w:ascii="Times New Roman" w:hAnsi="Times New Roman"/>
          <w:b/>
          <w:bCs/>
          <w:sz w:val="23"/>
          <w:szCs w:val="23"/>
          <w:lang w:val="nb-NO" w:eastAsia="nb-NO"/>
        </w:rPr>
      </w:pPr>
      <w:r w:rsidRPr="00141F1F">
        <w:rPr>
          <w:rFonts w:ascii="Times New Roman" w:hAnsi="Times New Roman"/>
          <w:b/>
          <w:bCs/>
          <w:sz w:val="23"/>
          <w:szCs w:val="23"/>
          <w:lang w:val="nb-NO" w:eastAsia="nb-NO"/>
        </w:rPr>
        <w:t xml:space="preserve">Tabell 1. </w:t>
      </w:r>
      <w:r w:rsidR="00A354D7">
        <w:rPr>
          <w:rFonts w:ascii="Times New Roman" w:hAnsi="Times New Roman"/>
          <w:b/>
          <w:bCs/>
          <w:sz w:val="23"/>
          <w:szCs w:val="23"/>
          <w:lang w:val="nb-NO" w:eastAsia="nb-NO"/>
        </w:rPr>
        <w:t>Naturhistorisk</w:t>
      </w:r>
      <w:r w:rsidR="00C34A6A">
        <w:rPr>
          <w:rFonts w:ascii="Times New Roman" w:hAnsi="Times New Roman"/>
          <w:b/>
          <w:bCs/>
          <w:sz w:val="23"/>
          <w:szCs w:val="23"/>
          <w:lang w:val="nb-NO" w:eastAsia="nb-NO"/>
        </w:rPr>
        <w:t>e</w:t>
      </w:r>
      <w:r w:rsidR="00A354D7">
        <w:rPr>
          <w:rFonts w:ascii="Times New Roman" w:hAnsi="Times New Roman"/>
          <w:b/>
          <w:bCs/>
          <w:sz w:val="23"/>
          <w:szCs w:val="23"/>
          <w:lang w:val="nb-NO" w:eastAsia="nb-NO"/>
        </w:rPr>
        <w:t xml:space="preserve"> s</w:t>
      </w:r>
      <w:r w:rsidRPr="00141F1F">
        <w:rPr>
          <w:rFonts w:ascii="Times New Roman" w:hAnsi="Times New Roman"/>
          <w:b/>
          <w:bCs/>
          <w:sz w:val="23"/>
          <w:szCs w:val="23"/>
          <w:lang w:val="nb-NO" w:eastAsia="nb-NO"/>
        </w:rPr>
        <w:t xml:space="preserve">amlingsobjekter </w:t>
      </w:r>
      <w:r w:rsidR="00A354D7">
        <w:rPr>
          <w:rFonts w:ascii="Times New Roman" w:hAnsi="Times New Roman"/>
          <w:b/>
          <w:bCs/>
          <w:sz w:val="23"/>
          <w:szCs w:val="23"/>
          <w:lang w:val="nb-NO" w:eastAsia="nb-NO"/>
        </w:rPr>
        <w:t xml:space="preserve">og digitaliseringsgrad </w:t>
      </w:r>
      <w:r w:rsidRPr="00141F1F">
        <w:rPr>
          <w:rFonts w:ascii="Times New Roman" w:hAnsi="Times New Roman"/>
          <w:b/>
          <w:bCs/>
          <w:sz w:val="23"/>
          <w:szCs w:val="23"/>
          <w:lang w:val="nb-NO" w:eastAsia="nb-NO"/>
        </w:rPr>
        <w:t>ved universitetsmuseene i Norge</w:t>
      </w:r>
    </w:p>
    <w:tbl>
      <w:tblPr>
        <w:tblW w:w="0" w:type="auto"/>
        <w:tblBorders>
          <w:top w:val="single" w:sz="8" w:space="0" w:color="9BBB59"/>
          <w:left w:val="single" w:sz="8" w:space="0" w:color="9BBB59"/>
          <w:bottom w:val="single" w:sz="8" w:space="0" w:color="9BBB59"/>
          <w:right w:val="single" w:sz="8" w:space="0" w:color="9BBB59"/>
        </w:tblBorders>
        <w:tblLook w:val="04A0"/>
      </w:tblPr>
      <w:tblGrid>
        <w:gridCol w:w="3936"/>
        <w:gridCol w:w="2205"/>
        <w:gridCol w:w="3071"/>
      </w:tblGrid>
      <w:tr w:rsidR="008775FC" w:rsidRPr="005155F0" w:rsidTr="005155F0">
        <w:tc>
          <w:tcPr>
            <w:tcW w:w="3936" w:type="dxa"/>
            <w:shd w:val="clear" w:color="auto" w:fill="9BBB59"/>
          </w:tcPr>
          <w:p w:rsidR="00117851" w:rsidRPr="005155F0" w:rsidRDefault="00117851" w:rsidP="005155F0">
            <w:pPr>
              <w:spacing w:after="0" w:line="240" w:lineRule="auto"/>
              <w:rPr>
                <w:b/>
                <w:bCs/>
                <w:iCs/>
                <w:color w:val="000000"/>
                <w:sz w:val="24"/>
                <w:szCs w:val="24"/>
              </w:rPr>
            </w:pPr>
            <w:r w:rsidRPr="005155F0">
              <w:rPr>
                <w:rFonts w:ascii="Times New Roman" w:hAnsi="Times New Roman"/>
                <w:b/>
                <w:bCs/>
                <w:color w:val="FFFFFF"/>
                <w:sz w:val="23"/>
                <w:szCs w:val="23"/>
                <w:lang w:eastAsia="nb-NO"/>
              </w:rPr>
              <w:t>Museum</w:t>
            </w:r>
          </w:p>
        </w:tc>
        <w:tc>
          <w:tcPr>
            <w:tcW w:w="2205" w:type="dxa"/>
            <w:shd w:val="clear" w:color="auto" w:fill="9BBB59"/>
          </w:tcPr>
          <w:p w:rsidR="00117851" w:rsidRPr="005155F0" w:rsidRDefault="00117851" w:rsidP="005155F0">
            <w:pPr>
              <w:spacing w:after="0" w:line="240" w:lineRule="auto"/>
              <w:jc w:val="right"/>
              <w:rPr>
                <w:b/>
                <w:bCs/>
                <w:iCs/>
                <w:color w:val="000000"/>
                <w:sz w:val="24"/>
                <w:szCs w:val="24"/>
              </w:rPr>
            </w:pPr>
            <w:proofErr w:type="spellStart"/>
            <w:r w:rsidRPr="005155F0">
              <w:rPr>
                <w:rFonts w:ascii="Times New Roman" w:hAnsi="Times New Roman"/>
                <w:b/>
                <w:bCs/>
                <w:color w:val="FFFFFF"/>
                <w:sz w:val="23"/>
                <w:szCs w:val="23"/>
                <w:lang w:eastAsia="nb-NO"/>
              </w:rPr>
              <w:t>Antall</w:t>
            </w:r>
            <w:proofErr w:type="spellEnd"/>
            <w:r w:rsidRPr="005155F0">
              <w:rPr>
                <w:rFonts w:ascii="Times New Roman" w:hAnsi="Times New Roman"/>
                <w:b/>
                <w:bCs/>
                <w:color w:val="FFFFFF"/>
                <w:sz w:val="23"/>
                <w:szCs w:val="23"/>
                <w:lang w:eastAsia="nb-NO"/>
              </w:rPr>
              <w:t xml:space="preserve"> </w:t>
            </w:r>
            <w:proofErr w:type="spellStart"/>
            <w:r w:rsidRPr="005155F0">
              <w:rPr>
                <w:rFonts w:ascii="Times New Roman" w:hAnsi="Times New Roman"/>
                <w:b/>
                <w:bCs/>
                <w:color w:val="FFFFFF"/>
                <w:sz w:val="23"/>
                <w:szCs w:val="23"/>
                <w:lang w:eastAsia="nb-NO"/>
              </w:rPr>
              <w:t>objekter</w:t>
            </w:r>
            <w:proofErr w:type="spellEnd"/>
            <w:r w:rsidR="00576496">
              <w:rPr>
                <w:rFonts w:ascii="Times New Roman" w:hAnsi="Times New Roman"/>
                <w:b/>
                <w:bCs/>
                <w:color w:val="FFFFFF"/>
                <w:sz w:val="23"/>
                <w:szCs w:val="23"/>
                <w:lang w:eastAsia="nb-NO"/>
              </w:rPr>
              <w:t xml:space="preserve"> (mill.)</w:t>
            </w:r>
          </w:p>
        </w:tc>
        <w:tc>
          <w:tcPr>
            <w:tcW w:w="3071" w:type="dxa"/>
            <w:shd w:val="clear" w:color="auto" w:fill="9BBB59"/>
          </w:tcPr>
          <w:p w:rsidR="00117851" w:rsidRPr="005155F0" w:rsidRDefault="00117851" w:rsidP="005155F0">
            <w:pPr>
              <w:spacing w:after="0" w:line="240" w:lineRule="auto"/>
              <w:jc w:val="right"/>
              <w:rPr>
                <w:b/>
                <w:bCs/>
                <w:iCs/>
                <w:color w:val="000000"/>
                <w:sz w:val="24"/>
                <w:szCs w:val="24"/>
              </w:rPr>
            </w:pPr>
            <w:proofErr w:type="spellStart"/>
            <w:r w:rsidRPr="005155F0">
              <w:rPr>
                <w:rFonts w:ascii="Times New Roman" w:hAnsi="Times New Roman"/>
                <w:b/>
                <w:bCs/>
                <w:color w:val="FFFFFF"/>
                <w:sz w:val="23"/>
                <w:szCs w:val="23"/>
                <w:lang w:eastAsia="nb-NO"/>
              </w:rPr>
              <w:t>Antall</w:t>
            </w:r>
            <w:proofErr w:type="spellEnd"/>
            <w:r w:rsidRPr="005155F0">
              <w:rPr>
                <w:rFonts w:ascii="Times New Roman" w:hAnsi="Times New Roman"/>
                <w:b/>
                <w:bCs/>
                <w:color w:val="FFFFFF"/>
                <w:sz w:val="23"/>
                <w:szCs w:val="23"/>
                <w:lang w:eastAsia="nb-NO"/>
              </w:rPr>
              <w:t xml:space="preserve"> </w:t>
            </w:r>
            <w:proofErr w:type="spellStart"/>
            <w:r w:rsidRPr="005155F0">
              <w:rPr>
                <w:rFonts w:ascii="Times New Roman" w:hAnsi="Times New Roman"/>
                <w:b/>
                <w:bCs/>
                <w:color w:val="FFFFFF"/>
                <w:sz w:val="23"/>
                <w:szCs w:val="23"/>
                <w:lang w:eastAsia="nb-NO"/>
              </w:rPr>
              <w:t>digitalisert</w:t>
            </w:r>
            <w:proofErr w:type="spellEnd"/>
            <w:r w:rsidRPr="005155F0">
              <w:rPr>
                <w:rFonts w:ascii="Times New Roman" w:hAnsi="Times New Roman"/>
                <w:b/>
                <w:bCs/>
                <w:color w:val="FFFFFF"/>
                <w:sz w:val="23"/>
                <w:szCs w:val="23"/>
                <w:lang w:eastAsia="nb-NO"/>
              </w:rPr>
              <w:t xml:space="preserve"> (%)</w:t>
            </w:r>
          </w:p>
        </w:tc>
      </w:tr>
      <w:tr w:rsidR="008775FC" w:rsidRPr="005155F0" w:rsidTr="005155F0">
        <w:tc>
          <w:tcPr>
            <w:tcW w:w="3936" w:type="dxa"/>
            <w:tcBorders>
              <w:top w:val="single" w:sz="8" w:space="0" w:color="9BBB59"/>
              <w:left w:val="single" w:sz="8" w:space="0" w:color="9BBB59"/>
              <w:bottom w:val="single" w:sz="8" w:space="0" w:color="9BBB59"/>
            </w:tcBorders>
          </w:tcPr>
          <w:p w:rsidR="00117851" w:rsidRPr="005155F0" w:rsidRDefault="00117851" w:rsidP="005155F0">
            <w:pPr>
              <w:spacing w:after="0" w:line="240" w:lineRule="auto"/>
              <w:rPr>
                <w:rFonts w:ascii="Times New Roman" w:hAnsi="Times New Roman"/>
                <w:b/>
                <w:bCs/>
                <w:sz w:val="23"/>
                <w:szCs w:val="23"/>
                <w:lang w:eastAsia="nb-NO"/>
              </w:rPr>
            </w:pPr>
            <w:r w:rsidRPr="005155F0">
              <w:rPr>
                <w:rFonts w:ascii="Times New Roman" w:hAnsi="Times New Roman"/>
                <w:b/>
                <w:bCs/>
                <w:sz w:val="23"/>
                <w:szCs w:val="23"/>
                <w:lang w:eastAsia="nb-NO"/>
              </w:rPr>
              <w:t>Bergen Museum (BM)</w:t>
            </w:r>
          </w:p>
        </w:tc>
        <w:tc>
          <w:tcPr>
            <w:tcW w:w="2205" w:type="dxa"/>
            <w:tcBorders>
              <w:top w:val="single" w:sz="8" w:space="0" w:color="9BBB59"/>
              <w:bottom w:val="single" w:sz="8" w:space="0" w:color="9BBB59"/>
            </w:tcBorders>
          </w:tcPr>
          <w:p w:rsidR="00117851" w:rsidRPr="005155F0" w:rsidRDefault="00117851" w:rsidP="005155F0">
            <w:pPr>
              <w:spacing w:after="0" w:line="240" w:lineRule="auto"/>
              <w:jc w:val="right"/>
              <w:rPr>
                <w:rFonts w:ascii="Times New Roman" w:hAnsi="Times New Roman"/>
                <w:sz w:val="23"/>
                <w:szCs w:val="23"/>
                <w:lang w:eastAsia="nb-NO"/>
              </w:rPr>
            </w:pPr>
            <w:r w:rsidRPr="005155F0">
              <w:rPr>
                <w:rFonts w:ascii="Arial" w:hAnsi="Arial" w:cs="Arial"/>
                <w:sz w:val="19"/>
                <w:szCs w:val="19"/>
                <w:lang w:eastAsia="nb-NO"/>
              </w:rPr>
              <w:t>4</w:t>
            </w:r>
            <w:r w:rsidR="00093BD1" w:rsidRPr="005155F0">
              <w:rPr>
                <w:rFonts w:ascii="Arial" w:hAnsi="Arial" w:cs="Arial"/>
                <w:sz w:val="19"/>
                <w:szCs w:val="19"/>
                <w:lang w:eastAsia="nb-NO"/>
              </w:rPr>
              <w:t>,</w:t>
            </w:r>
            <w:r w:rsidRPr="005155F0">
              <w:rPr>
                <w:rFonts w:ascii="Arial" w:hAnsi="Arial" w:cs="Arial"/>
                <w:sz w:val="19"/>
                <w:szCs w:val="19"/>
                <w:lang w:eastAsia="nb-NO"/>
              </w:rPr>
              <w:t>4</w:t>
            </w:r>
            <w:r w:rsidR="007B6D0F" w:rsidRPr="005155F0">
              <w:rPr>
                <w:rFonts w:ascii="Arial" w:hAnsi="Arial" w:cs="Arial"/>
                <w:sz w:val="19"/>
                <w:szCs w:val="19"/>
                <w:lang w:eastAsia="nb-NO"/>
              </w:rPr>
              <w:t>4</w:t>
            </w:r>
          </w:p>
        </w:tc>
        <w:tc>
          <w:tcPr>
            <w:tcW w:w="3071" w:type="dxa"/>
            <w:tcBorders>
              <w:top w:val="single" w:sz="8" w:space="0" w:color="9BBB59"/>
              <w:bottom w:val="single" w:sz="8" w:space="0" w:color="9BBB59"/>
              <w:right w:val="single" w:sz="8" w:space="0" w:color="9BBB59"/>
            </w:tcBorders>
          </w:tcPr>
          <w:p w:rsidR="00117851" w:rsidRPr="005155F0" w:rsidRDefault="00117851" w:rsidP="005155F0">
            <w:pPr>
              <w:spacing w:after="0" w:line="240" w:lineRule="auto"/>
              <w:jc w:val="right"/>
              <w:rPr>
                <w:rFonts w:ascii="Arial" w:hAnsi="Arial" w:cs="Arial"/>
                <w:sz w:val="19"/>
                <w:szCs w:val="19"/>
                <w:lang w:eastAsia="nb-NO"/>
              </w:rPr>
            </w:pPr>
            <w:r w:rsidRPr="005155F0">
              <w:rPr>
                <w:rFonts w:ascii="Arial" w:hAnsi="Arial" w:cs="Arial"/>
                <w:sz w:val="19"/>
                <w:szCs w:val="19"/>
                <w:lang w:eastAsia="nb-NO"/>
              </w:rPr>
              <w:t>3</w:t>
            </w:r>
            <w:r w:rsidR="007B6D0F" w:rsidRPr="005155F0">
              <w:rPr>
                <w:rFonts w:ascii="Arial" w:hAnsi="Arial" w:cs="Arial"/>
                <w:sz w:val="19"/>
                <w:szCs w:val="19"/>
                <w:lang w:eastAsia="nb-NO"/>
              </w:rPr>
              <w:t>,</w:t>
            </w:r>
            <w:r w:rsidRPr="005155F0">
              <w:rPr>
                <w:rFonts w:ascii="Arial" w:hAnsi="Arial" w:cs="Arial"/>
                <w:sz w:val="19"/>
                <w:szCs w:val="19"/>
                <w:lang w:eastAsia="nb-NO"/>
              </w:rPr>
              <w:t>60 (81 %)</w:t>
            </w:r>
          </w:p>
        </w:tc>
      </w:tr>
      <w:tr w:rsidR="00117851" w:rsidRPr="005155F0" w:rsidTr="005155F0">
        <w:tc>
          <w:tcPr>
            <w:tcW w:w="3936" w:type="dxa"/>
          </w:tcPr>
          <w:p w:rsidR="00117851" w:rsidRPr="005155F0" w:rsidRDefault="00117851" w:rsidP="005155F0">
            <w:pPr>
              <w:spacing w:after="0" w:line="240" w:lineRule="auto"/>
              <w:rPr>
                <w:rFonts w:ascii="Times New Roman" w:hAnsi="Times New Roman"/>
                <w:b/>
                <w:bCs/>
                <w:sz w:val="23"/>
                <w:szCs w:val="23"/>
                <w:lang w:eastAsia="nb-NO"/>
              </w:rPr>
            </w:pPr>
            <w:proofErr w:type="spellStart"/>
            <w:r w:rsidRPr="005155F0">
              <w:rPr>
                <w:rFonts w:ascii="Times New Roman" w:hAnsi="Times New Roman"/>
                <w:b/>
                <w:bCs/>
                <w:sz w:val="23"/>
                <w:szCs w:val="23"/>
                <w:lang w:eastAsia="nb-NO"/>
              </w:rPr>
              <w:t>Naturhistorisk</w:t>
            </w:r>
            <w:proofErr w:type="spellEnd"/>
            <w:r w:rsidRPr="005155F0">
              <w:rPr>
                <w:rFonts w:ascii="Times New Roman" w:hAnsi="Times New Roman"/>
                <w:b/>
                <w:bCs/>
                <w:sz w:val="23"/>
                <w:szCs w:val="23"/>
                <w:lang w:eastAsia="nb-NO"/>
              </w:rPr>
              <w:t xml:space="preserve"> museum (NHM)</w:t>
            </w:r>
          </w:p>
        </w:tc>
        <w:tc>
          <w:tcPr>
            <w:tcW w:w="2205" w:type="dxa"/>
          </w:tcPr>
          <w:p w:rsidR="00117851" w:rsidRPr="005155F0" w:rsidRDefault="00093BD1" w:rsidP="005155F0">
            <w:pPr>
              <w:spacing w:after="0" w:line="240" w:lineRule="auto"/>
              <w:jc w:val="right"/>
              <w:rPr>
                <w:rFonts w:ascii="Times New Roman" w:hAnsi="Times New Roman"/>
                <w:sz w:val="23"/>
                <w:szCs w:val="23"/>
                <w:lang w:eastAsia="nb-NO"/>
              </w:rPr>
            </w:pPr>
            <w:r w:rsidRPr="005155F0">
              <w:rPr>
                <w:rFonts w:ascii="Arial" w:hAnsi="Arial" w:cs="Arial"/>
                <w:sz w:val="19"/>
                <w:szCs w:val="19"/>
                <w:lang w:eastAsia="nb-NO"/>
              </w:rPr>
              <w:t>7,</w:t>
            </w:r>
            <w:r w:rsidR="007B6D0F" w:rsidRPr="005155F0">
              <w:rPr>
                <w:rFonts w:ascii="Arial" w:hAnsi="Arial" w:cs="Arial"/>
                <w:sz w:val="19"/>
                <w:szCs w:val="19"/>
                <w:lang w:eastAsia="nb-NO"/>
              </w:rPr>
              <w:t>40</w:t>
            </w:r>
          </w:p>
        </w:tc>
        <w:tc>
          <w:tcPr>
            <w:tcW w:w="3071" w:type="dxa"/>
          </w:tcPr>
          <w:p w:rsidR="00117851" w:rsidRPr="005155F0" w:rsidRDefault="007B6D0F" w:rsidP="005155F0">
            <w:pPr>
              <w:spacing w:after="0" w:line="240" w:lineRule="auto"/>
              <w:jc w:val="right"/>
              <w:rPr>
                <w:rFonts w:ascii="Arial" w:hAnsi="Arial" w:cs="Arial"/>
                <w:sz w:val="19"/>
                <w:szCs w:val="19"/>
                <w:lang w:eastAsia="nb-NO"/>
              </w:rPr>
            </w:pPr>
            <w:r w:rsidRPr="005155F0">
              <w:rPr>
                <w:rFonts w:ascii="Arial" w:hAnsi="Arial" w:cs="Arial"/>
                <w:sz w:val="19"/>
                <w:szCs w:val="19"/>
                <w:lang w:eastAsia="nb-NO"/>
              </w:rPr>
              <w:t>1,70</w:t>
            </w:r>
            <w:r w:rsidR="00117851" w:rsidRPr="005155F0">
              <w:rPr>
                <w:rFonts w:ascii="Arial" w:hAnsi="Arial" w:cs="Arial"/>
                <w:sz w:val="19"/>
                <w:szCs w:val="19"/>
                <w:lang w:eastAsia="nb-NO"/>
              </w:rPr>
              <w:t xml:space="preserve"> (2</w:t>
            </w:r>
            <w:r w:rsidRPr="005155F0">
              <w:rPr>
                <w:rFonts w:ascii="Arial" w:hAnsi="Arial" w:cs="Arial"/>
                <w:sz w:val="19"/>
                <w:szCs w:val="19"/>
                <w:lang w:eastAsia="nb-NO"/>
              </w:rPr>
              <w:t>3</w:t>
            </w:r>
            <w:r w:rsidR="00117851" w:rsidRPr="005155F0">
              <w:rPr>
                <w:rFonts w:ascii="Arial" w:hAnsi="Arial" w:cs="Arial"/>
                <w:sz w:val="19"/>
                <w:szCs w:val="19"/>
                <w:lang w:eastAsia="nb-NO"/>
              </w:rPr>
              <w:t xml:space="preserve"> %)</w:t>
            </w:r>
          </w:p>
        </w:tc>
      </w:tr>
      <w:tr w:rsidR="008775FC" w:rsidRPr="005155F0" w:rsidTr="005155F0">
        <w:tc>
          <w:tcPr>
            <w:tcW w:w="3936" w:type="dxa"/>
            <w:tcBorders>
              <w:top w:val="single" w:sz="8" w:space="0" w:color="9BBB59"/>
              <w:left w:val="single" w:sz="8" w:space="0" w:color="9BBB59"/>
              <w:bottom w:val="single" w:sz="8" w:space="0" w:color="9BBB59"/>
            </w:tcBorders>
          </w:tcPr>
          <w:p w:rsidR="00117851" w:rsidRPr="005155F0" w:rsidRDefault="00117851" w:rsidP="005155F0">
            <w:pPr>
              <w:spacing w:after="0" w:line="240" w:lineRule="auto"/>
              <w:rPr>
                <w:rFonts w:ascii="Times New Roman" w:hAnsi="Times New Roman"/>
                <w:b/>
                <w:bCs/>
                <w:sz w:val="23"/>
                <w:szCs w:val="23"/>
                <w:lang w:eastAsia="nb-NO"/>
              </w:rPr>
            </w:pPr>
            <w:proofErr w:type="spellStart"/>
            <w:r w:rsidRPr="005155F0">
              <w:rPr>
                <w:rFonts w:ascii="Times New Roman" w:hAnsi="Times New Roman"/>
                <w:b/>
                <w:bCs/>
                <w:sz w:val="23"/>
                <w:szCs w:val="23"/>
                <w:lang w:eastAsia="nb-NO"/>
              </w:rPr>
              <w:t>Tromsø</w:t>
            </w:r>
            <w:proofErr w:type="spellEnd"/>
            <w:r w:rsidRPr="005155F0">
              <w:rPr>
                <w:rFonts w:ascii="Times New Roman" w:hAnsi="Times New Roman"/>
                <w:b/>
                <w:bCs/>
                <w:sz w:val="23"/>
                <w:szCs w:val="23"/>
                <w:lang w:eastAsia="nb-NO"/>
              </w:rPr>
              <w:t xml:space="preserve"> Museum (TMU)</w:t>
            </w:r>
          </w:p>
        </w:tc>
        <w:tc>
          <w:tcPr>
            <w:tcW w:w="2205" w:type="dxa"/>
            <w:tcBorders>
              <w:top w:val="single" w:sz="8" w:space="0" w:color="9BBB59"/>
              <w:bottom w:val="single" w:sz="8" w:space="0" w:color="9BBB59"/>
            </w:tcBorders>
          </w:tcPr>
          <w:p w:rsidR="00117851" w:rsidRPr="005155F0" w:rsidRDefault="00093BD1" w:rsidP="005155F0">
            <w:pPr>
              <w:spacing w:after="0" w:line="240" w:lineRule="auto"/>
              <w:jc w:val="right"/>
              <w:rPr>
                <w:rFonts w:ascii="Arial" w:hAnsi="Arial" w:cs="Arial"/>
                <w:sz w:val="19"/>
                <w:szCs w:val="19"/>
                <w:lang w:eastAsia="nb-NO"/>
              </w:rPr>
            </w:pPr>
            <w:r w:rsidRPr="005155F0">
              <w:rPr>
                <w:rFonts w:ascii="Arial" w:hAnsi="Arial" w:cs="Arial"/>
                <w:sz w:val="19"/>
                <w:szCs w:val="19"/>
                <w:lang w:eastAsia="nb-NO"/>
              </w:rPr>
              <w:t>0,6</w:t>
            </w:r>
            <w:r w:rsidR="007B6D0F" w:rsidRPr="005155F0">
              <w:rPr>
                <w:rFonts w:ascii="Arial" w:hAnsi="Arial" w:cs="Arial"/>
                <w:sz w:val="19"/>
                <w:szCs w:val="19"/>
                <w:lang w:eastAsia="nb-NO"/>
              </w:rPr>
              <w:t>0</w:t>
            </w:r>
          </w:p>
        </w:tc>
        <w:tc>
          <w:tcPr>
            <w:tcW w:w="3071" w:type="dxa"/>
            <w:tcBorders>
              <w:top w:val="single" w:sz="8" w:space="0" w:color="9BBB59"/>
              <w:bottom w:val="single" w:sz="8" w:space="0" w:color="9BBB59"/>
              <w:right w:val="single" w:sz="8" w:space="0" w:color="9BBB59"/>
            </w:tcBorders>
          </w:tcPr>
          <w:p w:rsidR="00117851" w:rsidRPr="005155F0" w:rsidRDefault="007B6D0F" w:rsidP="005155F0">
            <w:pPr>
              <w:spacing w:after="0" w:line="240" w:lineRule="auto"/>
              <w:jc w:val="right"/>
              <w:rPr>
                <w:rFonts w:ascii="Arial" w:hAnsi="Arial" w:cs="Arial"/>
                <w:sz w:val="19"/>
                <w:szCs w:val="19"/>
                <w:lang w:eastAsia="nb-NO"/>
              </w:rPr>
            </w:pPr>
            <w:r w:rsidRPr="005155F0">
              <w:rPr>
                <w:rFonts w:ascii="Arial" w:hAnsi="Arial" w:cs="Arial"/>
                <w:sz w:val="19"/>
                <w:szCs w:val="19"/>
                <w:lang w:eastAsia="nb-NO"/>
              </w:rPr>
              <w:t>0,</w:t>
            </w:r>
            <w:r w:rsidR="00117851" w:rsidRPr="005155F0">
              <w:rPr>
                <w:rFonts w:ascii="Arial" w:hAnsi="Arial" w:cs="Arial"/>
                <w:sz w:val="19"/>
                <w:szCs w:val="19"/>
                <w:lang w:eastAsia="nb-NO"/>
              </w:rPr>
              <w:t>4</w:t>
            </w:r>
            <w:r w:rsidRPr="005155F0">
              <w:rPr>
                <w:rFonts w:ascii="Arial" w:hAnsi="Arial" w:cs="Arial"/>
                <w:sz w:val="19"/>
                <w:szCs w:val="19"/>
                <w:lang w:eastAsia="nb-NO"/>
              </w:rPr>
              <w:t>3</w:t>
            </w:r>
            <w:r w:rsidR="00117851" w:rsidRPr="005155F0">
              <w:rPr>
                <w:rFonts w:ascii="Arial" w:hAnsi="Arial" w:cs="Arial"/>
                <w:sz w:val="19"/>
                <w:szCs w:val="19"/>
                <w:lang w:eastAsia="nb-NO"/>
              </w:rPr>
              <w:t xml:space="preserve"> (71 %)</w:t>
            </w:r>
          </w:p>
        </w:tc>
      </w:tr>
      <w:tr w:rsidR="00117851" w:rsidRPr="005155F0" w:rsidTr="005155F0">
        <w:tc>
          <w:tcPr>
            <w:tcW w:w="3936" w:type="dxa"/>
          </w:tcPr>
          <w:p w:rsidR="00117851" w:rsidRPr="005155F0" w:rsidRDefault="00117851" w:rsidP="005155F0">
            <w:pPr>
              <w:spacing w:after="0" w:line="240" w:lineRule="auto"/>
              <w:rPr>
                <w:rFonts w:ascii="Times New Roman" w:hAnsi="Times New Roman"/>
                <w:b/>
                <w:bCs/>
                <w:sz w:val="23"/>
                <w:szCs w:val="23"/>
                <w:lang w:eastAsia="nb-NO"/>
              </w:rPr>
            </w:pPr>
            <w:proofErr w:type="spellStart"/>
            <w:r w:rsidRPr="005155F0">
              <w:rPr>
                <w:rFonts w:ascii="Times New Roman" w:hAnsi="Times New Roman"/>
                <w:b/>
                <w:bCs/>
                <w:sz w:val="23"/>
                <w:szCs w:val="23"/>
                <w:lang w:eastAsia="nb-NO"/>
              </w:rPr>
              <w:t>Vitenskapsmuseet</w:t>
            </w:r>
            <w:proofErr w:type="spellEnd"/>
            <w:r w:rsidRPr="005155F0">
              <w:rPr>
                <w:rFonts w:ascii="Times New Roman" w:hAnsi="Times New Roman"/>
                <w:b/>
                <w:bCs/>
                <w:sz w:val="23"/>
                <w:szCs w:val="23"/>
                <w:lang w:eastAsia="nb-NO"/>
              </w:rPr>
              <w:t xml:space="preserve"> (VM)</w:t>
            </w:r>
          </w:p>
        </w:tc>
        <w:tc>
          <w:tcPr>
            <w:tcW w:w="2205" w:type="dxa"/>
          </w:tcPr>
          <w:p w:rsidR="00117851" w:rsidRPr="005155F0" w:rsidRDefault="007B6D0F" w:rsidP="005155F0">
            <w:pPr>
              <w:spacing w:after="0" w:line="240" w:lineRule="auto"/>
              <w:jc w:val="right"/>
              <w:rPr>
                <w:rFonts w:ascii="Arial" w:hAnsi="Arial" w:cs="Arial"/>
                <w:sz w:val="19"/>
                <w:szCs w:val="19"/>
                <w:lang w:eastAsia="nb-NO"/>
              </w:rPr>
            </w:pPr>
            <w:r w:rsidRPr="005155F0">
              <w:rPr>
                <w:rFonts w:ascii="Arial" w:hAnsi="Arial" w:cs="Arial"/>
                <w:sz w:val="19"/>
                <w:szCs w:val="19"/>
                <w:lang w:eastAsia="nb-NO"/>
              </w:rPr>
              <w:t>0,18</w:t>
            </w:r>
          </w:p>
        </w:tc>
        <w:tc>
          <w:tcPr>
            <w:tcW w:w="3071" w:type="dxa"/>
          </w:tcPr>
          <w:p w:rsidR="00117851" w:rsidRPr="005155F0" w:rsidRDefault="007B6D0F" w:rsidP="005155F0">
            <w:pPr>
              <w:spacing w:after="0" w:line="240" w:lineRule="auto"/>
              <w:jc w:val="right"/>
              <w:rPr>
                <w:rFonts w:ascii="Arial" w:hAnsi="Arial" w:cs="Arial"/>
                <w:sz w:val="19"/>
                <w:szCs w:val="19"/>
                <w:lang w:eastAsia="nb-NO"/>
              </w:rPr>
            </w:pPr>
            <w:r w:rsidRPr="005155F0">
              <w:rPr>
                <w:rFonts w:ascii="Arial" w:hAnsi="Arial" w:cs="Arial"/>
                <w:sz w:val="19"/>
                <w:szCs w:val="19"/>
                <w:lang w:eastAsia="nb-NO"/>
              </w:rPr>
              <w:t>0,14</w:t>
            </w:r>
            <w:r w:rsidR="00117851" w:rsidRPr="005155F0">
              <w:rPr>
                <w:rFonts w:ascii="Arial" w:hAnsi="Arial" w:cs="Arial"/>
                <w:sz w:val="19"/>
                <w:szCs w:val="19"/>
                <w:lang w:eastAsia="nb-NO"/>
              </w:rPr>
              <w:t xml:space="preserve"> (81 %)</w:t>
            </w:r>
          </w:p>
        </w:tc>
      </w:tr>
      <w:tr w:rsidR="008775FC" w:rsidRPr="005155F0" w:rsidTr="005155F0">
        <w:tc>
          <w:tcPr>
            <w:tcW w:w="3936" w:type="dxa"/>
            <w:tcBorders>
              <w:top w:val="single" w:sz="8" w:space="0" w:color="9BBB59"/>
              <w:left w:val="single" w:sz="8" w:space="0" w:color="9BBB59"/>
              <w:bottom w:val="single" w:sz="8" w:space="0" w:color="9BBB59"/>
            </w:tcBorders>
          </w:tcPr>
          <w:p w:rsidR="00117851" w:rsidRPr="005155F0" w:rsidRDefault="00117851" w:rsidP="005155F0">
            <w:pPr>
              <w:spacing w:after="0" w:line="240" w:lineRule="auto"/>
              <w:rPr>
                <w:rFonts w:ascii="Times New Roman" w:hAnsi="Times New Roman"/>
                <w:b/>
                <w:bCs/>
                <w:sz w:val="23"/>
                <w:szCs w:val="23"/>
                <w:lang w:eastAsia="nb-NO"/>
              </w:rPr>
            </w:pPr>
            <w:proofErr w:type="spellStart"/>
            <w:r w:rsidRPr="005155F0">
              <w:rPr>
                <w:rFonts w:ascii="Times New Roman" w:hAnsi="Times New Roman"/>
                <w:b/>
                <w:bCs/>
                <w:sz w:val="23"/>
                <w:szCs w:val="23"/>
                <w:lang w:eastAsia="nb-NO"/>
              </w:rPr>
              <w:t>Totalt</w:t>
            </w:r>
            <w:proofErr w:type="spellEnd"/>
          </w:p>
        </w:tc>
        <w:tc>
          <w:tcPr>
            <w:tcW w:w="2205" w:type="dxa"/>
            <w:tcBorders>
              <w:top w:val="single" w:sz="8" w:space="0" w:color="9BBB59"/>
              <w:bottom w:val="single" w:sz="8" w:space="0" w:color="9BBB59"/>
            </w:tcBorders>
          </w:tcPr>
          <w:p w:rsidR="00117851" w:rsidRPr="005155F0" w:rsidRDefault="007B6D0F" w:rsidP="005155F0">
            <w:pPr>
              <w:spacing w:after="0" w:line="240" w:lineRule="auto"/>
              <w:jc w:val="right"/>
              <w:rPr>
                <w:rFonts w:ascii="Arial" w:hAnsi="Arial" w:cs="Arial"/>
                <w:sz w:val="19"/>
                <w:szCs w:val="19"/>
                <w:lang w:eastAsia="nb-NO"/>
              </w:rPr>
            </w:pPr>
            <w:r w:rsidRPr="005155F0">
              <w:rPr>
                <w:rFonts w:ascii="Arial" w:hAnsi="Arial" w:cs="Arial"/>
                <w:sz w:val="19"/>
                <w:szCs w:val="19"/>
                <w:lang w:eastAsia="nb-NO"/>
              </w:rPr>
              <w:t>12,62</w:t>
            </w:r>
          </w:p>
        </w:tc>
        <w:tc>
          <w:tcPr>
            <w:tcW w:w="3071" w:type="dxa"/>
            <w:tcBorders>
              <w:top w:val="single" w:sz="8" w:space="0" w:color="9BBB59"/>
              <w:bottom w:val="single" w:sz="8" w:space="0" w:color="9BBB59"/>
              <w:right w:val="single" w:sz="8" w:space="0" w:color="9BBB59"/>
            </w:tcBorders>
          </w:tcPr>
          <w:p w:rsidR="00117851" w:rsidRPr="005155F0" w:rsidRDefault="007B6D0F" w:rsidP="005155F0">
            <w:pPr>
              <w:spacing w:after="0" w:line="240" w:lineRule="auto"/>
              <w:jc w:val="right"/>
              <w:rPr>
                <w:rFonts w:ascii="Arial" w:hAnsi="Arial" w:cs="Arial"/>
                <w:sz w:val="19"/>
                <w:szCs w:val="19"/>
                <w:lang w:eastAsia="nb-NO"/>
              </w:rPr>
            </w:pPr>
            <w:r w:rsidRPr="005155F0">
              <w:rPr>
                <w:rFonts w:ascii="Arial" w:hAnsi="Arial" w:cs="Arial"/>
                <w:sz w:val="19"/>
                <w:szCs w:val="19"/>
                <w:lang w:eastAsia="nb-NO"/>
              </w:rPr>
              <w:t>5,87 (46,5%)</w:t>
            </w:r>
          </w:p>
        </w:tc>
      </w:tr>
    </w:tbl>
    <w:p w:rsidR="00EA645A" w:rsidRDefault="00EA645A" w:rsidP="00A1330B">
      <w:pPr>
        <w:autoSpaceDE w:val="0"/>
        <w:autoSpaceDN w:val="0"/>
        <w:adjustRightInd w:val="0"/>
        <w:spacing w:after="0" w:line="240" w:lineRule="auto"/>
        <w:rPr>
          <w:bCs/>
          <w:iCs/>
          <w:sz w:val="24"/>
          <w:szCs w:val="24"/>
          <w:lang w:val="nb-NO" w:eastAsia="nb-NO"/>
        </w:rPr>
      </w:pPr>
    </w:p>
    <w:p w:rsidR="00A354D7" w:rsidRDefault="00A354D7" w:rsidP="00A1330B">
      <w:pPr>
        <w:autoSpaceDE w:val="0"/>
        <w:autoSpaceDN w:val="0"/>
        <w:adjustRightInd w:val="0"/>
        <w:spacing w:after="0" w:line="240" w:lineRule="auto"/>
        <w:rPr>
          <w:bCs/>
          <w:iCs/>
          <w:sz w:val="24"/>
          <w:szCs w:val="24"/>
          <w:lang w:val="nb-NO" w:eastAsia="nb-NO"/>
        </w:rPr>
      </w:pPr>
    </w:p>
    <w:p w:rsidR="005D146C" w:rsidRDefault="000C6F2C" w:rsidP="00A1330B">
      <w:pPr>
        <w:autoSpaceDE w:val="0"/>
        <w:autoSpaceDN w:val="0"/>
        <w:adjustRightInd w:val="0"/>
        <w:spacing w:after="0" w:line="240" w:lineRule="auto"/>
        <w:rPr>
          <w:bCs/>
          <w:iCs/>
          <w:sz w:val="24"/>
          <w:szCs w:val="24"/>
          <w:lang w:val="nb-NO" w:eastAsia="nb-NO"/>
        </w:rPr>
      </w:pPr>
      <w:r>
        <w:rPr>
          <w:bCs/>
          <w:iCs/>
          <w:sz w:val="24"/>
          <w:szCs w:val="24"/>
          <w:lang w:val="nb-NO" w:eastAsia="nb-NO"/>
        </w:rPr>
        <w:t xml:space="preserve">NHM gjør den digitaliserte informasjonen fra samlingsobjektene og våre øvrige observasjonsdatabaser </w:t>
      </w:r>
      <w:r w:rsidR="00A40DE0">
        <w:rPr>
          <w:bCs/>
          <w:iCs/>
          <w:sz w:val="24"/>
          <w:szCs w:val="24"/>
          <w:lang w:val="nb-NO" w:eastAsia="nb-NO"/>
        </w:rPr>
        <w:t xml:space="preserve">fritt tilgjenglig for </w:t>
      </w:r>
      <w:r>
        <w:rPr>
          <w:bCs/>
          <w:iCs/>
          <w:sz w:val="24"/>
          <w:szCs w:val="24"/>
          <w:lang w:val="nb-NO" w:eastAsia="nb-NO"/>
        </w:rPr>
        <w:t xml:space="preserve">det internasjonale forskersamfunn, forvaltning og publikum </w:t>
      </w:r>
      <w:r w:rsidR="00A40DE0">
        <w:rPr>
          <w:bCs/>
          <w:iCs/>
          <w:sz w:val="24"/>
          <w:szCs w:val="24"/>
          <w:lang w:val="nb-NO" w:eastAsia="nb-NO"/>
        </w:rPr>
        <w:t>på Internet</w:t>
      </w:r>
      <w:r w:rsidR="00E779DF">
        <w:rPr>
          <w:bCs/>
          <w:iCs/>
          <w:sz w:val="24"/>
          <w:szCs w:val="24"/>
          <w:lang w:val="nb-NO" w:eastAsia="nb-NO"/>
        </w:rPr>
        <w:t>t</w:t>
      </w:r>
      <w:r w:rsidR="00A40DE0">
        <w:rPr>
          <w:bCs/>
          <w:iCs/>
          <w:sz w:val="24"/>
          <w:szCs w:val="24"/>
          <w:lang w:val="nb-NO" w:eastAsia="nb-NO"/>
        </w:rPr>
        <w:t xml:space="preserve"> </w:t>
      </w:r>
      <w:r>
        <w:rPr>
          <w:bCs/>
          <w:iCs/>
          <w:sz w:val="24"/>
          <w:szCs w:val="24"/>
          <w:lang w:val="nb-NO" w:eastAsia="nb-NO"/>
        </w:rPr>
        <w:t xml:space="preserve">gjennom vår </w:t>
      </w:r>
      <w:proofErr w:type="spellStart"/>
      <w:r>
        <w:rPr>
          <w:bCs/>
          <w:iCs/>
          <w:sz w:val="24"/>
          <w:szCs w:val="24"/>
          <w:lang w:val="nb-NO" w:eastAsia="nb-NO"/>
        </w:rPr>
        <w:t>GBIF-node</w:t>
      </w:r>
      <w:proofErr w:type="spellEnd"/>
      <w:r>
        <w:rPr>
          <w:bCs/>
          <w:iCs/>
          <w:sz w:val="24"/>
          <w:szCs w:val="24"/>
          <w:lang w:val="nb-NO" w:eastAsia="nb-NO"/>
        </w:rPr>
        <w:t xml:space="preserve"> (</w:t>
      </w:r>
      <w:hyperlink r:id="rId8" w:history="1">
        <w:r w:rsidRPr="002704FB">
          <w:rPr>
            <w:rStyle w:val="Hyperlink"/>
            <w:bCs/>
            <w:iCs/>
            <w:sz w:val="24"/>
            <w:szCs w:val="24"/>
            <w:lang w:val="nb-NO" w:eastAsia="nb-NO"/>
          </w:rPr>
          <w:t>www.gbif.no</w:t>
        </w:r>
      </w:hyperlink>
      <w:r>
        <w:rPr>
          <w:bCs/>
          <w:iCs/>
          <w:sz w:val="24"/>
          <w:szCs w:val="24"/>
          <w:lang w:val="nb-NO" w:eastAsia="nb-NO"/>
        </w:rPr>
        <w:t>)</w:t>
      </w:r>
      <w:r w:rsidR="00A40DE0">
        <w:rPr>
          <w:bCs/>
          <w:iCs/>
          <w:sz w:val="24"/>
          <w:szCs w:val="24"/>
          <w:lang w:val="nb-NO" w:eastAsia="nb-NO"/>
        </w:rPr>
        <w:t xml:space="preserve">. </w:t>
      </w:r>
      <w:r w:rsidR="000D2375">
        <w:rPr>
          <w:bCs/>
          <w:iCs/>
          <w:sz w:val="24"/>
          <w:szCs w:val="24"/>
          <w:lang w:val="nb-NO" w:eastAsia="nb-NO"/>
        </w:rPr>
        <w:t>Pr 2010</w:t>
      </w:r>
      <w:r w:rsidR="00A40DE0">
        <w:rPr>
          <w:bCs/>
          <w:iCs/>
          <w:sz w:val="24"/>
          <w:szCs w:val="24"/>
          <w:lang w:val="nb-NO" w:eastAsia="nb-NO"/>
        </w:rPr>
        <w:t xml:space="preserve"> deles 2,29 millioner dataposter</w:t>
      </w:r>
      <w:r w:rsidR="0065333F">
        <w:rPr>
          <w:bCs/>
          <w:iCs/>
          <w:sz w:val="24"/>
          <w:szCs w:val="24"/>
          <w:lang w:val="nb-NO" w:eastAsia="nb-NO"/>
        </w:rPr>
        <w:t xml:space="preserve"> fra NHM</w:t>
      </w:r>
      <w:r w:rsidR="00A40DE0">
        <w:rPr>
          <w:bCs/>
          <w:iCs/>
          <w:sz w:val="24"/>
          <w:szCs w:val="24"/>
          <w:lang w:val="nb-NO" w:eastAsia="nb-NO"/>
        </w:rPr>
        <w:t>.</w:t>
      </w:r>
    </w:p>
    <w:p w:rsidR="00A40DE0" w:rsidRPr="00A1330B" w:rsidRDefault="00A40DE0" w:rsidP="00A1330B">
      <w:pPr>
        <w:autoSpaceDE w:val="0"/>
        <w:autoSpaceDN w:val="0"/>
        <w:adjustRightInd w:val="0"/>
        <w:spacing w:after="0" w:line="240" w:lineRule="auto"/>
        <w:rPr>
          <w:bCs/>
          <w:iCs/>
          <w:sz w:val="24"/>
          <w:szCs w:val="24"/>
          <w:lang w:val="nb-NO" w:eastAsia="nb-NO"/>
        </w:rPr>
      </w:pPr>
    </w:p>
    <w:p w:rsidR="00962390" w:rsidRPr="00141F1F" w:rsidRDefault="00962390" w:rsidP="00A1330B">
      <w:pPr>
        <w:autoSpaceDE w:val="0"/>
        <w:autoSpaceDN w:val="0"/>
        <w:adjustRightInd w:val="0"/>
        <w:spacing w:after="0" w:line="240" w:lineRule="auto"/>
        <w:rPr>
          <w:rFonts w:cs="Arial"/>
          <w:sz w:val="24"/>
          <w:szCs w:val="24"/>
          <w:lang w:val="nb-NO" w:eastAsia="nb-NO"/>
        </w:rPr>
      </w:pPr>
      <w:r w:rsidRPr="00A1330B">
        <w:rPr>
          <w:bCs/>
          <w:iCs/>
          <w:sz w:val="24"/>
          <w:szCs w:val="24"/>
          <w:lang w:val="nb-NO" w:eastAsia="nb-NO"/>
        </w:rPr>
        <w:t xml:space="preserve">NHM holder til i eldre og uhensiktsmessige bygninger. Bygningene tilfredsstiller ikke </w:t>
      </w:r>
      <w:r w:rsidR="00624834" w:rsidRPr="00A1330B">
        <w:rPr>
          <w:bCs/>
          <w:iCs/>
          <w:sz w:val="24"/>
          <w:szCs w:val="24"/>
          <w:lang w:val="nb-NO" w:eastAsia="nb-NO"/>
        </w:rPr>
        <w:t>dagens</w:t>
      </w:r>
      <w:r w:rsidR="00DE6DF3" w:rsidRPr="00A1330B">
        <w:rPr>
          <w:bCs/>
          <w:iCs/>
          <w:sz w:val="24"/>
          <w:szCs w:val="24"/>
          <w:lang w:val="nb-NO" w:eastAsia="nb-NO"/>
        </w:rPr>
        <w:t xml:space="preserve"> </w:t>
      </w:r>
      <w:r w:rsidRPr="00A1330B">
        <w:rPr>
          <w:bCs/>
          <w:iCs/>
          <w:sz w:val="24"/>
          <w:szCs w:val="24"/>
          <w:lang w:val="nb-NO" w:eastAsia="nb-NO"/>
        </w:rPr>
        <w:t xml:space="preserve">krav til samlingsoppbevaring, utstillingsvirksomhet, publikumsfasiliteter og arbeidslokaler for ansatte. UiOs planer om bygging av et nytt samlingsbygg og rehabilitering av den eldre bygningsmassen </w:t>
      </w:r>
      <w:r w:rsidR="00771231">
        <w:rPr>
          <w:bCs/>
          <w:iCs/>
          <w:sz w:val="24"/>
          <w:szCs w:val="24"/>
          <w:lang w:val="nb-NO" w:eastAsia="nb-NO"/>
        </w:rPr>
        <w:t xml:space="preserve">må realiseres </w:t>
      </w:r>
      <w:r w:rsidRPr="00A1330B">
        <w:rPr>
          <w:bCs/>
          <w:iCs/>
          <w:sz w:val="24"/>
          <w:szCs w:val="24"/>
          <w:lang w:val="nb-NO" w:eastAsia="nb-NO"/>
        </w:rPr>
        <w:t xml:space="preserve">for at museets øvrige mål </w:t>
      </w:r>
      <w:r w:rsidR="00771231">
        <w:rPr>
          <w:bCs/>
          <w:iCs/>
          <w:sz w:val="24"/>
          <w:szCs w:val="24"/>
          <w:lang w:val="nb-NO" w:eastAsia="nb-NO"/>
        </w:rPr>
        <w:t xml:space="preserve">skal </w:t>
      </w:r>
      <w:r w:rsidRPr="00A1330B">
        <w:rPr>
          <w:bCs/>
          <w:iCs/>
          <w:sz w:val="24"/>
          <w:szCs w:val="24"/>
          <w:lang w:val="nb-NO" w:eastAsia="nb-NO"/>
        </w:rPr>
        <w:t>k</w:t>
      </w:r>
      <w:r w:rsidR="00771231">
        <w:rPr>
          <w:bCs/>
          <w:iCs/>
          <w:sz w:val="24"/>
          <w:szCs w:val="24"/>
          <w:lang w:val="nb-NO" w:eastAsia="nb-NO"/>
        </w:rPr>
        <w:t>u</w:t>
      </w:r>
      <w:r w:rsidRPr="00A1330B">
        <w:rPr>
          <w:bCs/>
          <w:iCs/>
          <w:sz w:val="24"/>
          <w:szCs w:val="24"/>
          <w:lang w:val="nb-NO" w:eastAsia="nb-NO"/>
        </w:rPr>
        <w:t>n</w:t>
      </w:r>
      <w:r w:rsidR="00771231">
        <w:rPr>
          <w:bCs/>
          <w:iCs/>
          <w:sz w:val="24"/>
          <w:szCs w:val="24"/>
          <w:lang w:val="nb-NO" w:eastAsia="nb-NO"/>
        </w:rPr>
        <w:t>ne</w:t>
      </w:r>
      <w:r w:rsidRPr="00A1330B">
        <w:rPr>
          <w:bCs/>
          <w:iCs/>
          <w:sz w:val="24"/>
          <w:szCs w:val="24"/>
          <w:lang w:val="nb-NO" w:eastAsia="nb-NO"/>
        </w:rPr>
        <w:t xml:space="preserve"> nås.</w:t>
      </w:r>
      <w:r w:rsidRPr="00141F1F">
        <w:rPr>
          <w:rFonts w:cs="Arial"/>
          <w:sz w:val="24"/>
          <w:szCs w:val="24"/>
          <w:lang w:val="nb-NO" w:eastAsia="nb-NO"/>
        </w:rPr>
        <w:t xml:space="preserve"> </w:t>
      </w:r>
    </w:p>
    <w:p w:rsidR="00B91C77" w:rsidRPr="00B91C77" w:rsidRDefault="00B91C77" w:rsidP="0076578A">
      <w:pPr>
        <w:pStyle w:val="Heading2"/>
        <w:rPr>
          <w:i/>
          <w:lang w:val="nb-NO"/>
        </w:rPr>
      </w:pPr>
    </w:p>
    <w:p w:rsidR="00AC0C70" w:rsidRPr="00141F1F" w:rsidRDefault="00F84BE7" w:rsidP="0076578A">
      <w:pPr>
        <w:pStyle w:val="Heading2"/>
        <w:rPr>
          <w:i/>
          <w:lang w:val="nb-NO"/>
        </w:rPr>
      </w:pPr>
      <w:r w:rsidRPr="00141F1F">
        <w:rPr>
          <w:lang w:val="nb-NO"/>
        </w:rPr>
        <w:lastRenderedPageBreak/>
        <w:t>Mål</w:t>
      </w:r>
      <w:r w:rsidR="00117851" w:rsidRPr="00141F1F">
        <w:rPr>
          <w:lang w:val="nb-NO"/>
        </w:rPr>
        <w:tab/>
      </w:r>
    </w:p>
    <w:p w:rsidR="009C51CC" w:rsidRPr="00A1330B" w:rsidRDefault="009C51CC" w:rsidP="009C51CC">
      <w:pPr>
        <w:autoSpaceDE w:val="0"/>
        <w:autoSpaceDN w:val="0"/>
        <w:adjustRightInd w:val="0"/>
        <w:spacing w:after="0" w:line="240" w:lineRule="auto"/>
        <w:rPr>
          <w:bCs/>
          <w:iCs/>
          <w:sz w:val="24"/>
          <w:szCs w:val="24"/>
          <w:lang w:val="nb-NO" w:eastAsia="nb-NO"/>
        </w:rPr>
      </w:pPr>
      <w:r w:rsidRPr="00A1330B">
        <w:rPr>
          <w:bCs/>
          <w:iCs/>
          <w:sz w:val="24"/>
          <w:szCs w:val="24"/>
          <w:lang w:val="nb-NO" w:eastAsia="nb-NO"/>
        </w:rPr>
        <w:t>Samlingene skal videreutvikles i henhold ti</w:t>
      </w:r>
      <w:r>
        <w:rPr>
          <w:bCs/>
          <w:iCs/>
          <w:sz w:val="24"/>
          <w:szCs w:val="24"/>
          <w:lang w:val="nb-NO" w:eastAsia="nb-NO"/>
        </w:rPr>
        <w:t>l en detaljert samlingsstrategi.</w:t>
      </w:r>
      <w:r w:rsidRPr="00A1330B">
        <w:rPr>
          <w:bCs/>
          <w:iCs/>
          <w:sz w:val="24"/>
          <w:szCs w:val="24"/>
          <w:lang w:val="nb-NO" w:eastAsia="nb-NO"/>
        </w:rPr>
        <w:t xml:space="preserve">  </w:t>
      </w:r>
    </w:p>
    <w:p w:rsidR="009C51CC" w:rsidRPr="00A1330B" w:rsidRDefault="009C51CC" w:rsidP="009C51CC">
      <w:pPr>
        <w:autoSpaceDE w:val="0"/>
        <w:autoSpaceDN w:val="0"/>
        <w:adjustRightInd w:val="0"/>
        <w:spacing w:after="0" w:line="240" w:lineRule="auto"/>
        <w:rPr>
          <w:bCs/>
          <w:iCs/>
          <w:sz w:val="24"/>
          <w:szCs w:val="24"/>
          <w:lang w:val="nb-NO" w:eastAsia="nb-NO"/>
        </w:rPr>
      </w:pPr>
    </w:p>
    <w:p w:rsidR="009C51CC" w:rsidRPr="00A1330B" w:rsidRDefault="009C51CC" w:rsidP="009C51CC">
      <w:pPr>
        <w:autoSpaceDE w:val="0"/>
        <w:autoSpaceDN w:val="0"/>
        <w:adjustRightInd w:val="0"/>
        <w:spacing w:after="0" w:line="240" w:lineRule="auto"/>
        <w:rPr>
          <w:bCs/>
          <w:iCs/>
          <w:sz w:val="24"/>
          <w:szCs w:val="24"/>
          <w:lang w:val="nb-NO" w:eastAsia="nb-NO"/>
        </w:rPr>
      </w:pPr>
      <w:r w:rsidRPr="00A1330B">
        <w:rPr>
          <w:bCs/>
          <w:iCs/>
          <w:sz w:val="24"/>
          <w:szCs w:val="24"/>
          <w:lang w:val="nb-NO" w:eastAsia="nb-NO"/>
        </w:rPr>
        <w:t xml:space="preserve">Samlingene skal holde internasjonal standard med hensyn til </w:t>
      </w:r>
      <w:proofErr w:type="spellStart"/>
      <w:r w:rsidRPr="00A1330B">
        <w:rPr>
          <w:bCs/>
          <w:iCs/>
          <w:sz w:val="24"/>
          <w:szCs w:val="24"/>
          <w:lang w:val="nb-NO" w:eastAsia="nb-NO"/>
        </w:rPr>
        <w:t>kuratering</w:t>
      </w:r>
      <w:proofErr w:type="spellEnd"/>
      <w:r w:rsidRPr="00A1330B">
        <w:rPr>
          <w:bCs/>
          <w:iCs/>
          <w:sz w:val="24"/>
          <w:szCs w:val="24"/>
          <w:lang w:val="nb-NO" w:eastAsia="nb-NO"/>
        </w:rPr>
        <w:t xml:space="preserve">, digitalisering, sikring og bevaring, slik at dagens og framtidas behov for forskning, dokumentasjon, undervisning, utstilling og formidling av naturmangfoldkunnskap blir ivaretatt. </w:t>
      </w:r>
    </w:p>
    <w:p w:rsidR="009C51CC" w:rsidRPr="00A1330B" w:rsidRDefault="009C51CC" w:rsidP="009C51CC">
      <w:pPr>
        <w:autoSpaceDE w:val="0"/>
        <w:autoSpaceDN w:val="0"/>
        <w:adjustRightInd w:val="0"/>
        <w:spacing w:after="0" w:line="240" w:lineRule="auto"/>
        <w:rPr>
          <w:bCs/>
          <w:iCs/>
          <w:sz w:val="24"/>
          <w:szCs w:val="24"/>
          <w:lang w:val="nb-NO" w:eastAsia="nb-NO"/>
        </w:rPr>
      </w:pPr>
    </w:p>
    <w:p w:rsidR="009C51CC" w:rsidRPr="00A1330B" w:rsidRDefault="009C51CC" w:rsidP="009C51CC">
      <w:pPr>
        <w:autoSpaceDE w:val="0"/>
        <w:autoSpaceDN w:val="0"/>
        <w:adjustRightInd w:val="0"/>
        <w:spacing w:after="0" w:line="240" w:lineRule="auto"/>
        <w:rPr>
          <w:bCs/>
          <w:iCs/>
          <w:sz w:val="24"/>
          <w:szCs w:val="24"/>
          <w:lang w:val="nb-NO" w:eastAsia="nb-NO"/>
        </w:rPr>
      </w:pPr>
      <w:r w:rsidRPr="00A1330B">
        <w:rPr>
          <w:bCs/>
          <w:iCs/>
          <w:sz w:val="24"/>
          <w:szCs w:val="24"/>
          <w:lang w:val="nb-NO" w:eastAsia="nb-NO"/>
        </w:rPr>
        <w:t>Samlingsinformasjonen skal</w:t>
      </w:r>
      <w:r>
        <w:rPr>
          <w:bCs/>
          <w:iCs/>
          <w:sz w:val="24"/>
          <w:szCs w:val="24"/>
          <w:lang w:val="nb-NO" w:eastAsia="nb-NO"/>
        </w:rPr>
        <w:t>, hvis ikke spesielle hensyn må tas,</w:t>
      </w:r>
      <w:r w:rsidRPr="00A1330B">
        <w:rPr>
          <w:bCs/>
          <w:iCs/>
          <w:sz w:val="24"/>
          <w:szCs w:val="24"/>
          <w:lang w:val="nb-NO" w:eastAsia="nb-NO"/>
        </w:rPr>
        <w:t xml:space="preserve"> være </w:t>
      </w:r>
      <w:r>
        <w:rPr>
          <w:bCs/>
          <w:iCs/>
          <w:sz w:val="24"/>
          <w:szCs w:val="24"/>
          <w:lang w:val="nb-NO" w:eastAsia="nb-NO"/>
        </w:rPr>
        <w:t xml:space="preserve">fritt  </w:t>
      </w:r>
      <w:r w:rsidRPr="00A1330B">
        <w:rPr>
          <w:bCs/>
          <w:iCs/>
          <w:sz w:val="24"/>
          <w:szCs w:val="24"/>
          <w:lang w:val="nb-NO" w:eastAsia="nb-NO"/>
        </w:rPr>
        <w:t>tilgjengelig for både interne og eksterne brukere</w:t>
      </w:r>
      <w:r>
        <w:rPr>
          <w:bCs/>
          <w:iCs/>
          <w:sz w:val="24"/>
          <w:szCs w:val="24"/>
          <w:lang w:val="nb-NO" w:eastAsia="nb-NO"/>
        </w:rPr>
        <w:t>, primært over Internett</w:t>
      </w:r>
      <w:r w:rsidRPr="00A1330B">
        <w:rPr>
          <w:bCs/>
          <w:iCs/>
          <w:sz w:val="24"/>
          <w:szCs w:val="24"/>
          <w:lang w:val="nb-NO" w:eastAsia="nb-NO"/>
        </w:rPr>
        <w:t xml:space="preserve">. </w:t>
      </w:r>
      <w:r>
        <w:rPr>
          <w:bCs/>
          <w:iCs/>
          <w:sz w:val="24"/>
          <w:szCs w:val="24"/>
          <w:lang w:val="nb-NO" w:eastAsia="nb-NO"/>
        </w:rPr>
        <w:t>De tradisjonelle s</w:t>
      </w:r>
      <w:r w:rsidRPr="00A1330B">
        <w:rPr>
          <w:bCs/>
          <w:iCs/>
          <w:sz w:val="24"/>
          <w:szCs w:val="24"/>
          <w:lang w:val="nb-NO" w:eastAsia="nb-NO"/>
        </w:rPr>
        <w:t xml:space="preserve">amlingenes betydning som ikke-human genbank skal utnyttes. </w:t>
      </w:r>
      <w:r>
        <w:rPr>
          <w:bCs/>
          <w:iCs/>
          <w:sz w:val="24"/>
          <w:szCs w:val="24"/>
          <w:lang w:val="nb-NO" w:eastAsia="nb-NO"/>
        </w:rPr>
        <w:t xml:space="preserve"> I tillegg skal museet legge vekt på å bygge opp </w:t>
      </w:r>
      <w:proofErr w:type="spellStart"/>
      <w:r>
        <w:rPr>
          <w:bCs/>
          <w:iCs/>
          <w:sz w:val="24"/>
          <w:szCs w:val="24"/>
          <w:lang w:val="nb-NO" w:eastAsia="nb-NO"/>
        </w:rPr>
        <w:t>DNA/vevs-samlinger</w:t>
      </w:r>
      <w:proofErr w:type="spellEnd"/>
      <w:r>
        <w:rPr>
          <w:bCs/>
          <w:iCs/>
          <w:sz w:val="24"/>
          <w:szCs w:val="24"/>
          <w:lang w:val="nb-NO" w:eastAsia="nb-NO"/>
        </w:rPr>
        <w:t xml:space="preserve"> av objekter som er innsamlet og konservert med spesielt henblikk på bevaring av intakt DNA.</w:t>
      </w:r>
      <w:r w:rsidRPr="00A1330B">
        <w:rPr>
          <w:bCs/>
          <w:iCs/>
          <w:sz w:val="24"/>
          <w:szCs w:val="24"/>
          <w:lang w:val="nb-NO" w:eastAsia="nb-NO"/>
        </w:rPr>
        <w:t xml:space="preserve"> I sin samlingsforvaltning </w:t>
      </w:r>
      <w:r>
        <w:rPr>
          <w:bCs/>
          <w:iCs/>
          <w:sz w:val="24"/>
          <w:szCs w:val="24"/>
          <w:lang w:val="nb-NO" w:eastAsia="nb-NO"/>
        </w:rPr>
        <w:t>skal</w:t>
      </w:r>
      <w:r w:rsidRPr="00A1330B">
        <w:rPr>
          <w:bCs/>
          <w:iCs/>
          <w:sz w:val="24"/>
          <w:szCs w:val="24"/>
          <w:lang w:val="nb-NO" w:eastAsia="nb-NO"/>
        </w:rPr>
        <w:t xml:space="preserve"> museet også ivareta samfunnets interesser og samarbeid</w:t>
      </w:r>
      <w:r>
        <w:rPr>
          <w:bCs/>
          <w:iCs/>
          <w:sz w:val="24"/>
          <w:szCs w:val="24"/>
          <w:lang w:val="nb-NO" w:eastAsia="nb-NO"/>
        </w:rPr>
        <w:t>e</w:t>
      </w:r>
      <w:r w:rsidRPr="00A1330B">
        <w:rPr>
          <w:bCs/>
          <w:iCs/>
          <w:sz w:val="24"/>
          <w:szCs w:val="24"/>
          <w:lang w:val="nb-NO" w:eastAsia="nb-NO"/>
        </w:rPr>
        <w:t xml:space="preserve"> med andre institusjoner.</w:t>
      </w:r>
    </w:p>
    <w:p w:rsidR="00000E54" w:rsidRPr="00141F1F" w:rsidRDefault="00000E54" w:rsidP="00E722F3">
      <w:pPr>
        <w:autoSpaceDE w:val="0"/>
        <w:autoSpaceDN w:val="0"/>
        <w:adjustRightInd w:val="0"/>
        <w:spacing w:after="0" w:line="240" w:lineRule="auto"/>
        <w:rPr>
          <w:bCs/>
          <w:iCs/>
          <w:color w:val="000000"/>
          <w:sz w:val="24"/>
          <w:szCs w:val="24"/>
          <w:lang w:val="nb-NO"/>
        </w:rPr>
      </w:pPr>
    </w:p>
    <w:p w:rsidR="00C30CDE" w:rsidRPr="006D6084" w:rsidRDefault="00C30CDE" w:rsidP="006A418C">
      <w:pPr>
        <w:pStyle w:val="Heading3"/>
        <w:rPr>
          <w:lang w:val="nb-NO" w:eastAsia="nb-NO"/>
        </w:rPr>
      </w:pPr>
      <w:r w:rsidRPr="006D6084">
        <w:rPr>
          <w:lang w:val="nb-NO" w:eastAsia="nb-NO"/>
        </w:rPr>
        <w:t>Delmål</w:t>
      </w:r>
      <w:r w:rsidR="006A418C">
        <w:rPr>
          <w:lang w:val="nb-NO" w:eastAsia="nb-NO"/>
        </w:rPr>
        <w:t xml:space="preserve"> </w:t>
      </w:r>
    </w:p>
    <w:p w:rsidR="00C30CDE" w:rsidRPr="00A1330B" w:rsidRDefault="00C30CDE" w:rsidP="00A1330B">
      <w:pPr>
        <w:autoSpaceDE w:val="0"/>
        <w:autoSpaceDN w:val="0"/>
        <w:adjustRightInd w:val="0"/>
        <w:spacing w:after="0" w:line="240" w:lineRule="auto"/>
        <w:rPr>
          <w:bCs/>
          <w:iCs/>
          <w:sz w:val="24"/>
          <w:szCs w:val="24"/>
          <w:lang w:val="nb-NO" w:eastAsia="nb-NO"/>
        </w:rPr>
      </w:pPr>
      <w:r w:rsidRPr="00A1330B">
        <w:rPr>
          <w:bCs/>
          <w:iCs/>
          <w:sz w:val="24"/>
          <w:szCs w:val="24"/>
          <w:lang w:val="nb-NO" w:eastAsia="nb-NO"/>
        </w:rPr>
        <w:t>Utvikle en operativ samlings</w:t>
      </w:r>
      <w:r w:rsidR="00FB2227" w:rsidRPr="00A1330B">
        <w:rPr>
          <w:bCs/>
          <w:iCs/>
          <w:sz w:val="24"/>
          <w:szCs w:val="24"/>
          <w:lang w:val="nb-NO" w:eastAsia="nb-NO"/>
        </w:rPr>
        <w:t>plan</w:t>
      </w:r>
      <w:r w:rsidR="00E779DF">
        <w:rPr>
          <w:bCs/>
          <w:iCs/>
          <w:sz w:val="24"/>
          <w:szCs w:val="24"/>
          <w:lang w:val="nb-NO" w:eastAsia="nb-NO"/>
        </w:rPr>
        <w:t>.</w:t>
      </w:r>
      <w:r w:rsidRPr="00A1330B">
        <w:rPr>
          <w:bCs/>
          <w:iCs/>
          <w:sz w:val="24"/>
          <w:szCs w:val="24"/>
          <w:lang w:val="nb-NO" w:eastAsia="nb-NO"/>
        </w:rPr>
        <w:t xml:space="preserve"> </w:t>
      </w:r>
    </w:p>
    <w:p w:rsidR="001857ED" w:rsidRPr="006D6084" w:rsidRDefault="001857ED" w:rsidP="00E722F3">
      <w:pPr>
        <w:autoSpaceDE w:val="0"/>
        <w:autoSpaceDN w:val="0"/>
        <w:adjustRightInd w:val="0"/>
        <w:spacing w:after="0" w:line="240" w:lineRule="auto"/>
        <w:rPr>
          <w:bCs/>
          <w:iCs/>
          <w:color w:val="000000"/>
          <w:sz w:val="24"/>
          <w:szCs w:val="24"/>
          <w:lang w:val="nb-NO"/>
        </w:rPr>
      </w:pPr>
    </w:p>
    <w:p w:rsidR="001857ED" w:rsidRPr="006D6084" w:rsidRDefault="001857ED" w:rsidP="00E267E2">
      <w:pPr>
        <w:pStyle w:val="Heading4"/>
        <w:rPr>
          <w:color w:val="000000"/>
          <w:sz w:val="24"/>
          <w:szCs w:val="24"/>
          <w:lang w:val="nb-NO"/>
        </w:rPr>
      </w:pPr>
      <w:r w:rsidRPr="006D6084">
        <w:rPr>
          <w:lang w:val="nb-NO" w:eastAsia="nb-NO"/>
        </w:rPr>
        <w:t>Tiltak</w:t>
      </w:r>
    </w:p>
    <w:p w:rsidR="009C51CC" w:rsidRPr="00B72E98" w:rsidRDefault="009C51CC" w:rsidP="009C51CC">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Pr>
          <w:bCs/>
          <w:iCs/>
          <w:color w:val="000000"/>
          <w:sz w:val="24"/>
          <w:szCs w:val="24"/>
          <w:lang w:val="nb-NO"/>
        </w:rPr>
        <w:t>O</w:t>
      </w:r>
      <w:r w:rsidRPr="00B72E98">
        <w:rPr>
          <w:bCs/>
          <w:iCs/>
          <w:color w:val="000000"/>
          <w:sz w:val="24"/>
          <w:szCs w:val="24"/>
          <w:lang w:val="nb-NO"/>
        </w:rPr>
        <w:t xml:space="preserve">ppdatert plan for forvaltning av samlingene skal foreligge </w:t>
      </w:r>
      <w:r>
        <w:rPr>
          <w:bCs/>
          <w:iCs/>
          <w:color w:val="000000"/>
          <w:sz w:val="24"/>
          <w:szCs w:val="24"/>
          <w:lang w:val="nb-NO"/>
        </w:rPr>
        <w:t>høsten</w:t>
      </w:r>
      <w:r w:rsidRPr="00B72E98">
        <w:rPr>
          <w:bCs/>
          <w:iCs/>
          <w:color w:val="000000"/>
          <w:sz w:val="24"/>
          <w:szCs w:val="24"/>
          <w:lang w:val="nb-NO"/>
        </w:rPr>
        <w:t xml:space="preserve"> 2010, herunder </w:t>
      </w:r>
      <w:r w:rsidR="008A4802">
        <w:rPr>
          <w:bCs/>
          <w:iCs/>
          <w:color w:val="000000"/>
          <w:sz w:val="24"/>
          <w:szCs w:val="24"/>
          <w:lang w:val="nb-NO"/>
        </w:rPr>
        <w:t>plan</w:t>
      </w:r>
      <w:r w:rsidRPr="00B72E98">
        <w:rPr>
          <w:bCs/>
          <w:iCs/>
          <w:color w:val="000000"/>
          <w:sz w:val="24"/>
          <w:szCs w:val="24"/>
          <w:lang w:val="nb-NO"/>
        </w:rPr>
        <w:t xml:space="preserve"> for </w:t>
      </w:r>
      <w:proofErr w:type="spellStart"/>
      <w:r w:rsidRPr="00B72E98">
        <w:rPr>
          <w:bCs/>
          <w:iCs/>
          <w:color w:val="000000"/>
          <w:sz w:val="24"/>
          <w:szCs w:val="24"/>
          <w:lang w:val="nb-NO"/>
        </w:rPr>
        <w:t>nyinnsamling</w:t>
      </w:r>
      <w:proofErr w:type="spellEnd"/>
      <w:r w:rsidRPr="00B72E98">
        <w:rPr>
          <w:bCs/>
          <w:iCs/>
          <w:color w:val="000000"/>
          <w:sz w:val="24"/>
          <w:szCs w:val="24"/>
          <w:lang w:val="nb-NO"/>
        </w:rPr>
        <w:t xml:space="preserve">, </w:t>
      </w:r>
      <w:r>
        <w:rPr>
          <w:bCs/>
          <w:iCs/>
          <w:color w:val="000000"/>
          <w:sz w:val="24"/>
          <w:szCs w:val="24"/>
          <w:lang w:val="nb-NO"/>
        </w:rPr>
        <w:t xml:space="preserve">oppbygging av </w:t>
      </w:r>
      <w:proofErr w:type="spellStart"/>
      <w:r>
        <w:rPr>
          <w:bCs/>
          <w:iCs/>
          <w:color w:val="000000"/>
          <w:sz w:val="24"/>
          <w:szCs w:val="24"/>
          <w:lang w:val="nb-NO"/>
        </w:rPr>
        <w:t>DNA/vevs-samlinger</w:t>
      </w:r>
      <w:proofErr w:type="spellEnd"/>
      <w:r>
        <w:rPr>
          <w:bCs/>
          <w:iCs/>
          <w:color w:val="000000"/>
          <w:sz w:val="24"/>
          <w:szCs w:val="24"/>
          <w:lang w:val="nb-NO"/>
        </w:rPr>
        <w:t xml:space="preserve">, </w:t>
      </w:r>
      <w:r w:rsidRPr="00B72E98">
        <w:rPr>
          <w:bCs/>
          <w:iCs/>
          <w:color w:val="000000"/>
          <w:sz w:val="24"/>
          <w:szCs w:val="24"/>
          <w:lang w:val="nb-NO"/>
        </w:rPr>
        <w:t xml:space="preserve">digitalisering, sikring og bevaring av samlingene, og for </w:t>
      </w:r>
      <w:r w:rsidRPr="00923A1C">
        <w:rPr>
          <w:bCs/>
          <w:i/>
          <w:iCs/>
          <w:color w:val="000000"/>
          <w:sz w:val="24"/>
          <w:szCs w:val="24"/>
          <w:lang w:val="nb-NO"/>
        </w:rPr>
        <w:t xml:space="preserve">ex </w:t>
      </w:r>
      <w:proofErr w:type="spellStart"/>
      <w:r w:rsidRPr="00923A1C">
        <w:rPr>
          <w:bCs/>
          <w:i/>
          <w:iCs/>
          <w:color w:val="000000"/>
          <w:sz w:val="24"/>
          <w:szCs w:val="24"/>
          <w:lang w:val="nb-NO"/>
        </w:rPr>
        <w:t>situ</w:t>
      </w:r>
      <w:proofErr w:type="spellEnd"/>
      <w:r w:rsidRPr="00B72E98">
        <w:rPr>
          <w:bCs/>
          <w:iCs/>
          <w:color w:val="000000"/>
          <w:sz w:val="24"/>
          <w:szCs w:val="24"/>
          <w:lang w:val="nb-NO"/>
        </w:rPr>
        <w:t xml:space="preserve"> bevaring av true</w:t>
      </w:r>
      <w:r>
        <w:rPr>
          <w:bCs/>
          <w:iCs/>
          <w:color w:val="000000"/>
          <w:sz w:val="24"/>
          <w:szCs w:val="24"/>
          <w:lang w:val="nb-NO"/>
        </w:rPr>
        <w:t>t</w:t>
      </w:r>
      <w:r w:rsidRPr="00B72E98">
        <w:rPr>
          <w:bCs/>
          <w:iCs/>
          <w:color w:val="000000"/>
          <w:sz w:val="24"/>
          <w:szCs w:val="24"/>
          <w:lang w:val="nb-NO"/>
        </w:rPr>
        <w:t xml:space="preserve">e planter. </w:t>
      </w:r>
    </w:p>
    <w:p w:rsidR="00C24F75" w:rsidRPr="00A1330B" w:rsidRDefault="00C30CDE"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141F1F">
        <w:rPr>
          <w:bCs/>
          <w:iCs/>
          <w:color w:val="000000"/>
          <w:sz w:val="24"/>
          <w:szCs w:val="24"/>
          <w:lang w:val="nb-NO"/>
        </w:rPr>
        <w:t>NHMs samlinger skal sees i nasjonalt perspektiv, og NHM skal være en pådriver for drøfting av nasjonal oppgavefordeling innenfor naturhistorisk samlingsvirksomhet</w:t>
      </w:r>
      <w:r w:rsidR="005D146C" w:rsidRPr="00141F1F">
        <w:rPr>
          <w:bCs/>
          <w:iCs/>
          <w:color w:val="000000"/>
          <w:sz w:val="24"/>
          <w:szCs w:val="24"/>
          <w:lang w:val="nb-NO"/>
        </w:rPr>
        <w:t>.</w:t>
      </w:r>
    </w:p>
    <w:p w:rsidR="00C30CDE" w:rsidRPr="00E722F3" w:rsidRDefault="00C30CDE" w:rsidP="00E722F3">
      <w:pPr>
        <w:autoSpaceDE w:val="0"/>
        <w:autoSpaceDN w:val="0"/>
        <w:adjustRightInd w:val="0"/>
        <w:spacing w:after="0" w:line="240" w:lineRule="auto"/>
        <w:rPr>
          <w:bCs/>
          <w:iCs/>
          <w:color w:val="000000"/>
          <w:sz w:val="24"/>
          <w:szCs w:val="24"/>
          <w:lang w:val="nb-NO"/>
        </w:rPr>
      </w:pPr>
    </w:p>
    <w:p w:rsidR="00D637A7" w:rsidRPr="006D6084" w:rsidRDefault="00AC0C70" w:rsidP="00526534">
      <w:pPr>
        <w:pStyle w:val="Heading3"/>
        <w:rPr>
          <w:lang w:val="nb-NO" w:eastAsia="nb-NO"/>
        </w:rPr>
      </w:pPr>
      <w:r w:rsidRPr="006D6084">
        <w:rPr>
          <w:lang w:val="nb-NO" w:eastAsia="nb-NO"/>
        </w:rPr>
        <w:t>Delmål</w:t>
      </w:r>
    </w:p>
    <w:p w:rsidR="00962390" w:rsidRPr="00A1330B" w:rsidRDefault="005F674C" w:rsidP="00A1330B">
      <w:pPr>
        <w:autoSpaceDE w:val="0"/>
        <w:autoSpaceDN w:val="0"/>
        <w:adjustRightInd w:val="0"/>
        <w:spacing w:after="0" w:line="240" w:lineRule="auto"/>
        <w:rPr>
          <w:bCs/>
          <w:iCs/>
          <w:sz w:val="24"/>
          <w:szCs w:val="24"/>
          <w:lang w:val="nb-NO" w:eastAsia="nb-NO"/>
        </w:rPr>
      </w:pPr>
      <w:r w:rsidRPr="00A1330B">
        <w:rPr>
          <w:bCs/>
          <w:iCs/>
          <w:sz w:val="24"/>
          <w:szCs w:val="24"/>
          <w:lang w:val="nb-NO" w:eastAsia="nb-NO"/>
        </w:rPr>
        <w:t xml:space="preserve">Et </w:t>
      </w:r>
      <w:r w:rsidR="002A4D96" w:rsidRPr="00A1330B">
        <w:rPr>
          <w:bCs/>
          <w:iCs/>
          <w:sz w:val="24"/>
          <w:szCs w:val="24"/>
          <w:lang w:val="nb-NO" w:eastAsia="nb-NO"/>
        </w:rPr>
        <w:t>nybygg (”</w:t>
      </w:r>
      <w:proofErr w:type="spellStart"/>
      <w:r w:rsidR="002A4D96" w:rsidRPr="00A1330B">
        <w:rPr>
          <w:bCs/>
          <w:iCs/>
          <w:sz w:val="24"/>
          <w:szCs w:val="24"/>
          <w:lang w:val="nb-NO" w:eastAsia="nb-NO"/>
        </w:rPr>
        <w:t>Brøggersenteret</w:t>
      </w:r>
      <w:proofErr w:type="spellEnd"/>
      <w:r w:rsidR="002A4D96" w:rsidRPr="00A1330B">
        <w:rPr>
          <w:bCs/>
          <w:iCs/>
          <w:sz w:val="24"/>
          <w:szCs w:val="24"/>
          <w:lang w:val="nb-NO" w:eastAsia="nb-NO"/>
        </w:rPr>
        <w:t xml:space="preserve">”) </w:t>
      </w:r>
      <w:r w:rsidR="00EE19A8" w:rsidRPr="00A1330B">
        <w:rPr>
          <w:bCs/>
          <w:iCs/>
          <w:sz w:val="24"/>
          <w:szCs w:val="24"/>
          <w:lang w:val="nb-NO" w:eastAsia="nb-NO"/>
        </w:rPr>
        <w:t xml:space="preserve">med plass til samlinger </w:t>
      </w:r>
      <w:r w:rsidR="004B7F61" w:rsidRPr="00A1330B">
        <w:rPr>
          <w:bCs/>
          <w:iCs/>
          <w:sz w:val="24"/>
          <w:szCs w:val="24"/>
          <w:lang w:val="nb-NO" w:eastAsia="nb-NO"/>
        </w:rPr>
        <w:t>skal</w:t>
      </w:r>
      <w:r w:rsidRPr="00A1330B">
        <w:rPr>
          <w:bCs/>
          <w:iCs/>
          <w:sz w:val="24"/>
          <w:szCs w:val="24"/>
          <w:lang w:val="nb-NO" w:eastAsia="nb-NO"/>
        </w:rPr>
        <w:t xml:space="preserve"> være på plass </w:t>
      </w:r>
      <w:r w:rsidR="002A4D96" w:rsidRPr="00A1330B">
        <w:rPr>
          <w:bCs/>
          <w:iCs/>
          <w:sz w:val="24"/>
          <w:szCs w:val="24"/>
          <w:lang w:val="nb-NO" w:eastAsia="nb-NO"/>
        </w:rPr>
        <w:t xml:space="preserve">på Tøyen </w:t>
      </w:r>
      <w:r w:rsidRPr="00A1330B">
        <w:rPr>
          <w:bCs/>
          <w:iCs/>
          <w:sz w:val="24"/>
          <w:szCs w:val="24"/>
          <w:lang w:val="nb-NO" w:eastAsia="nb-NO"/>
        </w:rPr>
        <w:t>innen 20</w:t>
      </w:r>
      <w:r w:rsidR="00D0364A" w:rsidRPr="00A1330B">
        <w:rPr>
          <w:bCs/>
          <w:iCs/>
          <w:sz w:val="24"/>
          <w:szCs w:val="24"/>
          <w:lang w:val="nb-NO" w:eastAsia="nb-NO"/>
        </w:rPr>
        <w:t>18</w:t>
      </w:r>
      <w:r w:rsidR="00771231">
        <w:rPr>
          <w:bCs/>
          <w:iCs/>
          <w:sz w:val="24"/>
          <w:szCs w:val="24"/>
          <w:lang w:val="nb-NO" w:eastAsia="nb-NO"/>
        </w:rPr>
        <w:t>. Som ledd i opprustingen av museet</w:t>
      </w:r>
      <w:r w:rsidR="00D223D3" w:rsidRPr="00A1330B">
        <w:rPr>
          <w:bCs/>
          <w:iCs/>
          <w:sz w:val="24"/>
          <w:szCs w:val="24"/>
          <w:lang w:val="nb-NO" w:eastAsia="nb-NO"/>
        </w:rPr>
        <w:t xml:space="preserve"> </w:t>
      </w:r>
      <w:r w:rsidR="00962390" w:rsidRPr="00A1330B">
        <w:rPr>
          <w:bCs/>
          <w:iCs/>
          <w:sz w:val="24"/>
          <w:szCs w:val="24"/>
          <w:lang w:val="nb-NO" w:eastAsia="nb-NO"/>
        </w:rPr>
        <w:t xml:space="preserve"> </w:t>
      </w:r>
      <w:r w:rsidR="00771231">
        <w:rPr>
          <w:bCs/>
          <w:iCs/>
          <w:sz w:val="24"/>
          <w:szCs w:val="24"/>
          <w:lang w:val="nb-NO" w:eastAsia="nb-NO"/>
        </w:rPr>
        <w:t xml:space="preserve">skal </w:t>
      </w:r>
      <w:r w:rsidR="00962390" w:rsidRPr="00A1330B">
        <w:rPr>
          <w:bCs/>
          <w:iCs/>
          <w:sz w:val="24"/>
          <w:szCs w:val="24"/>
          <w:lang w:val="nb-NO" w:eastAsia="nb-NO"/>
        </w:rPr>
        <w:t>de øvrige bygninge</w:t>
      </w:r>
      <w:r w:rsidR="00771231">
        <w:rPr>
          <w:bCs/>
          <w:iCs/>
          <w:sz w:val="24"/>
          <w:szCs w:val="24"/>
          <w:lang w:val="nb-NO" w:eastAsia="nb-NO"/>
        </w:rPr>
        <w:t>ne</w:t>
      </w:r>
      <w:r w:rsidR="00962390" w:rsidRPr="00A1330B">
        <w:rPr>
          <w:bCs/>
          <w:iCs/>
          <w:sz w:val="24"/>
          <w:szCs w:val="24"/>
          <w:lang w:val="nb-NO" w:eastAsia="nb-NO"/>
        </w:rPr>
        <w:t xml:space="preserve"> rehabiliteres.</w:t>
      </w:r>
    </w:p>
    <w:p w:rsidR="005F674C" w:rsidRPr="00A1330B" w:rsidRDefault="005F674C" w:rsidP="00E722F3">
      <w:pPr>
        <w:autoSpaceDE w:val="0"/>
        <w:autoSpaceDN w:val="0"/>
        <w:adjustRightInd w:val="0"/>
        <w:spacing w:after="0" w:line="240" w:lineRule="auto"/>
        <w:rPr>
          <w:bCs/>
          <w:iCs/>
          <w:sz w:val="24"/>
          <w:szCs w:val="24"/>
          <w:lang w:val="nb-NO" w:eastAsia="nb-NO"/>
        </w:rPr>
      </w:pPr>
    </w:p>
    <w:p w:rsidR="00BE4DCA" w:rsidRPr="00A1330B" w:rsidRDefault="00BE4DCA" w:rsidP="00E722F3">
      <w:pPr>
        <w:autoSpaceDE w:val="0"/>
        <w:autoSpaceDN w:val="0"/>
        <w:adjustRightInd w:val="0"/>
        <w:spacing w:after="0" w:line="240" w:lineRule="auto"/>
        <w:rPr>
          <w:bCs/>
          <w:iCs/>
          <w:sz w:val="24"/>
          <w:szCs w:val="24"/>
          <w:lang w:val="nb-NO" w:eastAsia="nb-NO"/>
        </w:rPr>
      </w:pPr>
    </w:p>
    <w:p w:rsidR="00BE4DCA" w:rsidRDefault="00327544" w:rsidP="00E267E2">
      <w:pPr>
        <w:pStyle w:val="Heading4"/>
        <w:rPr>
          <w:color w:val="000000"/>
          <w:sz w:val="24"/>
          <w:szCs w:val="24"/>
        </w:rPr>
      </w:pPr>
      <w:proofErr w:type="spellStart"/>
      <w:r w:rsidRPr="00327544">
        <w:rPr>
          <w:lang w:eastAsia="nb-NO"/>
        </w:rPr>
        <w:t>Tiltak</w:t>
      </w:r>
      <w:proofErr w:type="spellEnd"/>
    </w:p>
    <w:p w:rsidR="00327544" w:rsidRPr="00141F1F" w:rsidRDefault="00327544"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141F1F">
        <w:rPr>
          <w:bCs/>
          <w:iCs/>
          <w:color w:val="000000"/>
          <w:sz w:val="24"/>
          <w:szCs w:val="24"/>
          <w:lang w:val="nb-NO"/>
        </w:rPr>
        <w:t xml:space="preserve">NHM skal </w:t>
      </w:r>
      <w:r w:rsidR="006D12D8" w:rsidRPr="00141F1F">
        <w:rPr>
          <w:bCs/>
          <w:iCs/>
          <w:color w:val="000000"/>
          <w:sz w:val="24"/>
          <w:szCs w:val="24"/>
          <w:lang w:val="nb-NO"/>
        </w:rPr>
        <w:t>delta aktivt</w:t>
      </w:r>
      <w:r w:rsidRPr="00141F1F">
        <w:rPr>
          <w:bCs/>
          <w:iCs/>
          <w:color w:val="000000"/>
          <w:sz w:val="24"/>
          <w:szCs w:val="24"/>
          <w:lang w:val="nb-NO"/>
        </w:rPr>
        <w:t xml:space="preserve"> </w:t>
      </w:r>
      <w:r w:rsidR="00765FA9" w:rsidRPr="00141F1F">
        <w:rPr>
          <w:bCs/>
          <w:iCs/>
          <w:color w:val="000000"/>
          <w:sz w:val="24"/>
          <w:szCs w:val="24"/>
          <w:lang w:val="nb-NO"/>
        </w:rPr>
        <w:t xml:space="preserve">i </w:t>
      </w:r>
      <w:r w:rsidR="006D12D8" w:rsidRPr="00141F1F">
        <w:rPr>
          <w:bCs/>
          <w:iCs/>
          <w:color w:val="000000"/>
          <w:sz w:val="24"/>
          <w:szCs w:val="24"/>
          <w:lang w:val="nb-NO"/>
        </w:rPr>
        <w:t>planlegging</w:t>
      </w:r>
      <w:r w:rsidR="00771231">
        <w:rPr>
          <w:bCs/>
          <w:iCs/>
          <w:color w:val="000000"/>
          <w:sz w:val="24"/>
          <w:szCs w:val="24"/>
          <w:lang w:val="nb-NO"/>
        </w:rPr>
        <w:t>en</w:t>
      </w:r>
      <w:r w:rsidR="006D12D8" w:rsidRPr="00141F1F">
        <w:rPr>
          <w:bCs/>
          <w:iCs/>
          <w:color w:val="000000"/>
          <w:sz w:val="24"/>
          <w:szCs w:val="24"/>
          <w:lang w:val="nb-NO"/>
        </w:rPr>
        <w:t xml:space="preserve"> av</w:t>
      </w:r>
      <w:r w:rsidRPr="00141F1F">
        <w:rPr>
          <w:bCs/>
          <w:iCs/>
          <w:color w:val="000000"/>
          <w:sz w:val="24"/>
          <w:szCs w:val="24"/>
          <w:lang w:val="nb-NO"/>
        </w:rPr>
        <w:t xml:space="preserve"> </w:t>
      </w:r>
      <w:proofErr w:type="spellStart"/>
      <w:r w:rsidR="002A4D96">
        <w:rPr>
          <w:bCs/>
          <w:iCs/>
          <w:color w:val="000000"/>
          <w:sz w:val="24"/>
          <w:szCs w:val="24"/>
          <w:lang w:val="nb-NO"/>
        </w:rPr>
        <w:t>Brøggersenteret</w:t>
      </w:r>
      <w:proofErr w:type="spellEnd"/>
      <w:r w:rsidR="005D146C" w:rsidRPr="00141F1F">
        <w:rPr>
          <w:bCs/>
          <w:iCs/>
          <w:color w:val="000000"/>
          <w:sz w:val="24"/>
          <w:szCs w:val="24"/>
          <w:lang w:val="nb-NO"/>
        </w:rPr>
        <w:t>.</w:t>
      </w:r>
    </w:p>
    <w:p w:rsidR="00CD1E5F" w:rsidRPr="00CD1E5F" w:rsidRDefault="00CD1E5F" w:rsidP="00CD1E5F">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CD1E5F">
        <w:rPr>
          <w:bCs/>
          <w:iCs/>
          <w:color w:val="000000"/>
          <w:sz w:val="24"/>
          <w:szCs w:val="24"/>
          <w:lang w:val="nb-NO"/>
        </w:rPr>
        <w:t xml:space="preserve">I en mellomperiode skal utsatte og viktige samlinger flyttes til midlertidige lokaler på Økern sammen med deler av </w:t>
      </w:r>
      <w:proofErr w:type="spellStart"/>
      <w:r w:rsidRPr="00CD1E5F">
        <w:rPr>
          <w:bCs/>
          <w:iCs/>
          <w:color w:val="000000"/>
          <w:sz w:val="24"/>
          <w:szCs w:val="24"/>
          <w:lang w:val="nb-NO"/>
        </w:rPr>
        <w:t>kuraterings-</w:t>
      </w:r>
      <w:proofErr w:type="spellEnd"/>
      <w:r w:rsidRPr="00CD1E5F">
        <w:rPr>
          <w:bCs/>
          <w:iCs/>
          <w:color w:val="000000"/>
          <w:sz w:val="24"/>
          <w:szCs w:val="24"/>
          <w:lang w:val="nb-NO"/>
        </w:rPr>
        <w:t xml:space="preserve"> og prepareringsvirksomheten</w:t>
      </w:r>
      <w:r>
        <w:rPr>
          <w:bCs/>
          <w:iCs/>
          <w:color w:val="000000"/>
          <w:sz w:val="24"/>
          <w:szCs w:val="24"/>
          <w:lang w:val="nb-NO"/>
        </w:rPr>
        <w:t>. Flytteprosessen starter høsten 2010.</w:t>
      </w:r>
      <w:r w:rsidRPr="00CD1E5F">
        <w:rPr>
          <w:bCs/>
          <w:iCs/>
          <w:color w:val="000000"/>
          <w:sz w:val="24"/>
          <w:szCs w:val="24"/>
          <w:lang w:val="nb-NO"/>
        </w:rPr>
        <w:t xml:space="preserve"> </w:t>
      </w:r>
    </w:p>
    <w:p w:rsidR="00D41FF5" w:rsidRDefault="00D41FF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p>
    <w:p w:rsidR="00962390" w:rsidRPr="00E722F3" w:rsidRDefault="00962390" w:rsidP="00B237F4">
      <w:pPr>
        <w:autoSpaceDE w:val="0"/>
        <w:autoSpaceDN w:val="0"/>
        <w:adjustRightInd w:val="0"/>
        <w:spacing w:after="0" w:line="240" w:lineRule="auto"/>
        <w:rPr>
          <w:bCs/>
          <w:iCs/>
          <w:color w:val="000000"/>
          <w:sz w:val="24"/>
          <w:szCs w:val="24"/>
          <w:lang w:val="nb-NO"/>
        </w:rPr>
      </w:pPr>
    </w:p>
    <w:p w:rsidR="004A0477" w:rsidRPr="00B237F4" w:rsidRDefault="004A0477" w:rsidP="00B237F4">
      <w:pPr>
        <w:autoSpaceDE w:val="0"/>
        <w:autoSpaceDN w:val="0"/>
        <w:adjustRightInd w:val="0"/>
        <w:spacing w:after="0" w:line="240" w:lineRule="auto"/>
        <w:rPr>
          <w:bCs/>
          <w:iCs/>
          <w:color w:val="000000"/>
          <w:sz w:val="24"/>
          <w:szCs w:val="24"/>
          <w:lang w:val="nb-NO"/>
        </w:rPr>
      </w:pPr>
    </w:p>
    <w:p w:rsidR="00327544" w:rsidRPr="006D6084" w:rsidRDefault="00327544" w:rsidP="00327544">
      <w:pPr>
        <w:pStyle w:val="Heading3"/>
        <w:rPr>
          <w:lang w:val="nb-NO" w:eastAsia="nb-NO"/>
        </w:rPr>
      </w:pPr>
      <w:r w:rsidRPr="006D6084">
        <w:rPr>
          <w:lang w:val="nb-NO" w:eastAsia="nb-NO"/>
        </w:rPr>
        <w:t>Delmål</w:t>
      </w:r>
    </w:p>
    <w:p w:rsidR="003A1F57" w:rsidRPr="00A1330B" w:rsidRDefault="003A1F57" w:rsidP="00A1330B">
      <w:pPr>
        <w:autoSpaceDE w:val="0"/>
        <w:autoSpaceDN w:val="0"/>
        <w:adjustRightInd w:val="0"/>
        <w:spacing w:after="0" w:line="240" w:lineRule="auto"/>
        <w:rPr>
          <w:bCs/>
          <w:iCs/>
          <w:sz w:val="24"/>
          <w:szCs w:val="24"/>
          <w:lang w:val="nb-NO" w:eastAsia="nb-NO"/>
        </w:rPr>
      </w:pPr>
      <w:r w:rsidRPr="00A1330B">
        <w:rPr>
          <w:bCs/>
          <w:iCs/>
          <w:sz w:val="24"/>
          <w:szCs w:val="24"/>
          <w:lang w:val="nb-NO" w:eastAsia="nb-NO"/>
        </w:rPr>
        <w:t xml:space="preserve">Typesamlingene skal være digitalisert og gjort tilgjengelige på </w:t>
      </w:r>
      <w:r w:rsidR="00E779DF">
        <w:rPr>
          <w:bCs/>
          <w:iCs/>
          <w:sz w:val="24"/>
          <w:szCs w:val="24"/>
          <w:lang w:val="nb-NO" w:eastAsia="nb-NO"/>
        </w:rPr>
        <w:t>I</w:t>
      </w:r>
      <w:r w:rsidRPr="00A1330B">
        <w:rPr>
          <w:bCs/>
          <w:iCs/>
          <w:sz w:val="24"/>
          <w:szCs w:val="24"/>
          <w:lang w:val="nb-NO" w:eastAsia="nb-NO"/>
        </w:rPr>
        <w:t>nternett innen 2012</w:t>
      </w:r>
      <w:r w:rsidR="005D146C" w:rsidRPr="00A1330B">
        <w:rPr>
          <w:bCs/>
          <w:iCs/>
          <w:sz w:val="24"/>
          <w:szCs w:val="24"/>
          <w:lang w:val="nb-NO" w:eastAsia="nb-NO"/>
        </w:rPr>
        <w:t>.</w:t>
      </w:r>
      <w:r w:rsidR="00771231">
        <w:rPr>
          <w:bCs/>
          <w:iCs/>
          <w:sz w:val="24"/>
          <w:szCs w:val="24"/>
          <w:lang w:val="nb-NO" w:eastAsia="nb-NO"/>
        </w:rPr>
        <w:t xml:space="preserve"> </w:t>
      </w:r>
      <w:r w:rsidR="002A4D96" w:rsidRPr="00A1330B">
        <w:rPr>
          <w:bCs/>
          <w:iCs/>
          <w:sz w:val="24"/>
          <w:szCs w:val="24"/>
          <w:lang w:val="nb-NO" w:eastAsia="nb-NO"/>
        </w:rPr>
        <w:t>Øvrige p</w:t>
      </w:r>
      <w:r w:rsidRPr="00A1330B">
        <w:rPr>
          <w:bCs/>
          <w:iCs/>
          <w:sz w:val="24"/>
          <w:szCs w:val="24"/>
          <w:lang w:val="nb-NO" w:eastAsia="nb-NO"/>
        </w:rPr>
        <w:t xml:space="preserve">rioriterte samlinger skal være digitalisert </w:t>
      </w:r>
      <w:r w:rsidR="00A44D07">
        <w:rPr>
          <w:bCs/>
          <w:iCs/>
          <w:sz w:val="24"/>
          <w:szCs w:val="24"/>
          <w:lang w:val="nb-NO" w:eastAsia="nb-NO"/>
        </w:rPr>
        <w:t xml:space="preserve">og </w:t>
      </w:r>
      <w:r w:rsidR="00A82254">
        <w:rPr>
          <w:bCs/>
          <w:iCs/>
          <w:sz w:val="24"/>
          <w:szCs w:val="24"/>
          <w:lang w:val="nb-NO" w:eastAsia="nb-NO"/>
        </w:rPr>
        <w:t xml:space="preserve">klargjort </w:t>
      </w:r>
      <w:r w:rsidR="00A44D07">
        <w:rPr>
          <w:bCs/>
          <w:iCs/>
          <w:sz w:val="24"/>
          <w:szCs w:val="24"/>
          <w:lang w:val="nb-NO" w:eastAsia="nb-NO"/>
        </w:rPr>
        <w:t xml:space="preserve">for digital formidling </w:t>
      </w:r>
      <w:r w:rsidRPr="00A1330B">
        <w:rPr>
          <w:bCs/>
          <w:iCs/>
          <w:sz w:val="24"/>
          <w:szCs w:val="24"/>
          <w:lang w:val="nb-NO" w:eastAsia="nb-NO"/>
        </w:rPr>
        <w:t>innen 2015</w:t>
      </w:r>
      <w:r w:rsidR="005D146C" w:rsidRPr="00A1330B">
        <w:rPr>
          <w:bCs/>
          <w:iCs/>
          <w:sz w:val="24"/>
          <w:szCs w:val="24"/>
          <w:lang w:val="nb-NO" w:eastAsia="nb-NO"/>
        </w:rPr>
        <w:t>.</w:t>
      </w:r>
      <w:r w:rsidRPr="00A1330B">
        <w:rPr>
          <w:bCs/>
          <w:iCs/>
          <w:sz w:val="24"/>
          <w:szCs w:val="24"/>
          <w:lang w:val="nb-NO" w:eastAsia="nb-NO"/>
        </w:rPr>
        <w:t xml:space="preserve"> </w:t>
      </w:r>
    </w:p>
    <w:p w:rsidR="004A0477" w:rsidRPr="00141F1F" w:rsidRDefault="004A0477" w:rsidP="00B237F4">
      <w:pPr>
        <w:autoSpaceDE w:val="0"/>
        <w:autoSpaceDN w:val="0"/>
        <w:adjustRightInd w:val="0"/>
        <w:spacing w:after="0" w:line="240" w:lineRule="auto"/>
        <w:rPr>
          <w:bCs/>
          <w:iCs/>
          <w:color w:val="000000"/>
          <w:sz w:val="24"/>
          <w:szCs w:val="24"/>
          <w:lang w:val="nb-NO"/>
        </w:rPr>
      </w:pPr>
    </w:p>
    <w:p w:rsidR="00A44D07" w:rsidRDefault="00A44D07" w:rsidP="00E267E2">
      <w:pPr>
        <w:pStyle w:val="Heading4"/>
        <w:rPr>
          <w:lang w:val="nb-NO" w:eastAsia="nb-NO"/>
        </w:rPr>
      </w:pPr>
    </w:p>
    <w:p w:rsidR="008A4802" w:rsidRPr="008A4802" w:rsidRDefault="008A4802" w:rsidP="008A4802">
      <w:pPr>
        <w:rPr>
          <w:lang w:val="nb-NO" w:eastAsia="nb-NO"/>
        </w:rPr>
      </w:pPr>
    </w:p>
    <w:p w:rsidR="00171B96" w:rsidRPr="00171B96" w:rsidRDefault="00171B96" w:rsidP="00171B96">
      <w:pPr>
        <w:rPr>
          <w:lang w:val="nb-NO" w:eastAsia="nb-NO"/>
        </w:rPr>
      </w:pPr>
    </w:p>
    <w:p w:rsidR="00327544" w:rsidRPr="00A44D07" w:rsidRDefault="00327544" w:rsidP="00E267E2">
      <w:pPr>
        <w:pStyle w:val="Heading4"/>
        <w:rPr>
          <w:color w:val="000000"/>
          <w:sz w:val="24"/>
          <w:szCs w:val="24"/>
          <w:lang w:val="nb-NO"/>
        </w:rPr>
      </w:pPr>
      <w:r w:rsidRPr="00A44D07">
        <w:rPr>
          <w:lang w:val="nb-NO" w:eastAsia="nb-NO"/>
        </w:rPr>
        <w:t>Tiltak</w:t>
      </w:r>
    </w:p>
    <w:p w:rsidR="00327544" w:rsidRPr="00A1330B" w:rsidRDefault="00327544"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proofErr w:type="spellStart"/>
      <w:r w:rsidRPr="00141F1F">
        <w:rPr>
          <w:bCs/>
          <w:iCs/>
          <w:color w:val="000000"/>
          <w:sz w:val="24"/>
          <w:szCs w:val="24"/>
          <w:lang w:val="nb-NO"/>
        </w:rPr>
        <w:t>REVITA-satsingen</w:t>
      </w:r>
      <w:proofErr w:type="spellEnd"/>
      <w:r w:rsidRPr="00141F1F">
        <w:rPr>
          <w:bCs/>
          <w:iCs/>
          <w:color w:val="000000"/>
          <w:sz w:val="24"/>
          <w:szCs w:val="24"/>
          <w:lang w:val="nb-NO"/>
        </w:rPr>
        <w:t xml:space="preserve"> konsentreres om digitalisering og den </w:t>
      </w:r>
      <w:proofErr w:type="spellStart"/>
      <w:r w:rsidRPr="00141F1F">
        <w:rPr>
          <w:bCs/>
          <w:iCs/>
          <w:color w:val="000000"/>
          <w:sz w:val="24"/>
          <w:szCs w:val="24"/>
          <w:lang w:val="nb-NO"/>
        </w:rPr>
        <w:t>kuratering</w:t>
      </w:r>
      <w:proofErr w:type="spellEnd"/>
      <w:r w:rsidRPr="00141F1F">
        <w:rPr>
          <w:bCs/>
          <w:iCs/>
          <w:color w:val="000000"/>
          <w:sz w:val="24"/>
          <w:szCs w:val="24"/>
          <w:lang w:val="nb-NO"/>
        </w:rPr>
        <w:t xml:space="preserve"> som naturlig følger med det. </w:t>
      </w:r>
      <w:r w:rsidRPr="00A1330B">
        <w:rPr>
          <w:bCs/>
          <w:iCs/>
          <w:color w:val="000000"/>
          <w:sz w:val="24"/>
          <w:szCs w:val="24"/>
          <w:lang w:val="nb-NO"/>
        </w:rPr>
        <w:t>Typesamlingene og risikoutsatte samlinger prioriteres.</w:t>
      </w:r>
    </w:p>
    <w:p w:rsidR="00C30CDE" w:rsidRPr="00141F1F" w:rsidRDefault="00C30CDE"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141F1F">
        <w:rPr>
          <w:bCs/>
          <w:iCs/>
          <w:color w:val="000000"/>
          <w:sz w:val="24"/>
          <w:szCs w:val="24"/>
          <w:lang w:val="nb-NO"/>
        </w:rPr>
        <w:t xml:space="preserve">NHM skal være pådriver for at det etableres en felles databaseløsning for </w:t>
      </w:r>
      <w:r w:rsidR="006D12D8" w:rsidRPr="00141F1F">
        <w:rPr>
          <w:bCs/>
          <w:iCs/>
          <w:color w:val="000000"/>
          <w:sz w:val="24"/>
          <w:szCs w:val="24"/>
          <w:lang w:val="nb-NO"/>
        </w:rPr>
        <w:t>universitetsmuseene i</w:t>
      </w:r>
      <w:r w:rsidRPr="00141F1F">
        <w:rPr>
          <w:bCs/>
          <w:iCs/>
          <w:color w:val="000000"/>
          <w:sz w:val="24"/>
          <w:szCs w:val="24"/>
          <w:lang w:val="nb-NO"/>
        </w:rPr>
        <w:t xml:space="preserve"> løpet av 2010</w:t>
      </w:r>
      <w:r w:rsidR="005D146C" w:rsidRPr="00141F1F">
        <w:rPr>
          <w:bCs/>
          <w:iCs/>
          <w:color w:val="000000"/>
          <w:sz w:val="24"/>
          <w:szCs w:val="24"/>
          <w:lang w:val="nb-NO"/>
        </w:rPr>
        <w:t>.</w:t>
      </w:r>
    </w:p>
    <w:p w:rsidR="00C30CDE" w:rsidRPr="00460DFE" w:rsidRDefault="00552D41"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460DFE">
        <w:rPr>
          <w:bCs/>
          <w:iCs/>
          <w:color w:val="000000"/>
          <w:sz w:val="24"/>
          <w:szCs w:val="24"/>
          <w:lang w:val="nb-NO"/>
        </w:rPr>
        <w:t>Det etableres en ny stillingsgruppe for kuratorer med spesielt samlingsansvar.</w:t>
      </w:r>
      <w:r w:rsidR="00B54349" w:rsidRPr="00460DFE">
        <w:rPr>
          <w:bCs/>
          <w:iCs/>
          <w:color w:val="000000"/>
          <w:sz w:val="24"/>
          <w:szCs w:val="24"/>
          <w:lang w:val="nb-NO"/>
        </w:rPr>
        <w:t xml:space="preserve"> </w:t>
      </w:r>
    </w:p>
    <w:p w:rsidR="00C30CDE" w:rsidRDefault="00C30CDE"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141F1F">
        <w:rPr>
          <w:bCs/>
          <w:iCs/>
          <w:color w:val="000000"/>
          <w:sz w:val="24"/>
          <w:szCs w:val="24"/>
          <w:lang w:val="nb-NO"/>
        </w:rPr>
        <w:t>NHM skal være en aktiv på</w:t>
      </w:r>
      <w:r w:rsidR="009D28DF" w:rsidRPr="0029523B">
        <w:rPr>
          <w:bCs/>
          <w:iCs/>
          <w:color w:val="000000"/>
          <w:sz w:val="24"/>
          <w:szCs w:val="24"/>
          <w:lang w:val="nb-NO"/>
        </w:rPr>
        <w:t>d</w:t>
      </w:r>
      <w:r w:rsidRPr="0029523B">
        <w:rPr>
          <w:bCs/>
          <w:iCs/>
          <w:color w:val="000000"/>
          <w:sz w:val="24"/>
          <w:szCs w:val="24"/>
          <w:lang w:val="nb-NO"/>
        </w:rPr>
        <w:t>r</w:t>
      </w:r>
      <w:r w:rsidRPr="00141F1F">
        <w:rPr>
          <w:bCs/>
          <w:iCs/>
          <w:color w:val="000000"/>
          <w:sz w:val="24"/>
          <w:szCs w:val="24"/>
          <w:lang w:val="nb-NO"/>
        </w:rPr>
        <w:t>iver for at MUSIT skal utvikle en digital naturhistorisk portalløsning</w:t>
      </w:r>
      <w:r w:rsidR="00FB2227">
        <w:rPr>
          <w:bCs/>
          <w:iCs/>
          <w:color w:val="000000"/>
          <w:sz w:val="24"/>
          <w:szCs w:val="24"/>
          <w:lang w:val="nb-NO"/>
        </w:rPr>
        <w:t xml:space="preserve"> for samlingsinformasjon</w:t>
      </w:r>
      <w:r w:rsidRPr="00141F1F">
        <w:rPr>
          <w:bCs/>
          <w:iCs/>
          <w:color w:val="000000"/>
          <w:sz w:val="24"/>
          <w:szCs w:val="24"/>
          <w:lang w:val="nb-NO"/>
        </w:rPr>
        <w:t xml:space="preserve">, felles for alle landets naturhistoriske museer. </w:t>
      </w:r>
    </w:p>
    <w:p w:rsidR="00A44D07" w:rsidRPr="00141F1F" w:rsidRDefault="00A44D07"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Pr>
          <w:bCs/>
          <w:iCs/>
          <w:color w:val="000000"/>
          <w:sz w:val="24"/>
          <w:szCs w:val="24"/>
          <w:lang w:val="nb-NO"/>
        </w:rPr>
        <w:t xml:space="preserve">NHM skal ta et spesielt ansvar for å forvalte navn </w:t>
      </w:r>
      <w:r w:rsidR="000D2375">
        <w:rPr>
          <w:bCs/>
          <w:iCs/>
          <w:color w:val="000000"/>
          <w:sz w:val="24"/>
          <w:szCs w:val="24"/>
          <w:lang w:val="nb-NO"/>
        </w:rPr>
        <w:t xml:space="preserve">på </w:t>
      </w:r>
      <w:r>
        <w:rPr>
          <w:bCs/>
          <w:iCs/>
          <w:color w:val="000000"/>
          <w:sz w:val="24"/>
          <w:szCs w:val="24"/>
          <w:lang w:val="nb-NO"/>
        </w:rPr>
        <w:t>utenlandske ta</w:t>
      </w:r>
      <w:r w:rsidR="00E779DF">
        <w:rPr>
          <w:bCs/>
          <w:iCs/>
          <w:color w:val="000000"/>
          <w:sz w:val="24"/>
          <w:szCs w:val="24"/>
          <w:lang w:val="nb-NO"/>
        </w:rPr>
        <w:t>ks</w:t>
      </w:r>
      <w:r>
        <w:rPr>
          <w:bCs/>
          <w:iCs/>
          <w:color w:val="000000"/>
          <w:sz w:val="24"/>
          <w:szCs w:val="24"/>
          <w:lang w:val="nb-NO"/>
        </w:rPr>
        <w:t xml:space="preserve">a i Artsnavnebasen i nært samarbeid med </w:t>
      </w:r>
      <w:proofErr w:type="spellStart"/>
      <w:r>
        <w:rPr>
          <w:bCs/>
          <w:iCs/>
          <w:color w:val="000000"/>
          <w:sz w:val="24"/>
          <w:szCs w:val="24"/>
          <w:lang w:val="nb-NO"/>
        </w:rPr>
        <w:t>Artsdatabanken</w:t>
      </w:r>
      <w:proofErr w:type="spellEnd"/>
      <w:r>
        <w:rPr>
          <w:bCs/>
          <w:iCs/>
          <w:color w:val="000000"/>
          <w:sz w:val="24"/>
          <w:szCs w:val="24"/>
          <w:lang w:val="nb-NO"/>
        </w:rPr>
        <w:t>.</w:t>
      </w:r>
    </w:p>
    <w:p w:rsidR="003A1F57" w:rsidRDefault="003A1F57" w:rsidP="00B237F4">
      <w:pPr>
        <w:autoSpaceDE w:val="0"/>
        <w:autoSpaceDN w:val="0"/>
        <w:adjustRightInd w:val="0"/>
        <w:spacing w:after="0" w:line="240" w:lineRule="auto"/>
        <w:rPr>
          <w:bCs/>
          <w:iCs/>
          <w:color w:val="000000"/>
          <w:sz w:val="24"/>
          <w:szCs w:val="24"/>
          <w:lang w:val="nb-NO"/>
        </w:rPr>
      </w:pPr>
    </w:p>
    <w:p w:rsidR="00A82254" w:rsidRPr="00141F1F" w:rsidRDefault="00A82254" w:rsidP="00A82254">
      <w:pPr>
        <w:pStyle w:val="Heading3"/>
        <w:rPr>
          <w:lang w:val="nb-NO" w:eastAsia="nb-NO"/>
        </w:rPr>
      </w:pPr>
      <w:r w:rsidRPr="00141F1F">
        <w:rPr>
          <w:lang w:val="nb-NO" w:eastAsia="nb-NO"/>
        </w:rPr>
        <w:t>Delmål</w:t>
      </w:r>
    </w:p>
    <w:p w:rsidR="00A82254" w:rsidRPr="00141F1F" w:rsidRDefault="00A82254" w:rsidP="00A82254">
      <w:pPr>
        <w:spacing w:after="0" w:line="240" w:lineRule="auto"/>
        <w:rPr>
          <w:rFonts w:cs="Arial"/>
          <w:bCs/>
          <w:color w:val="000000"/>
          <w:sz w:val="24"/>
          <w:szCs w:val="24"/>
          <w:lang w:val="nb-NO" w:eastAsia="nb-NO"/>
        </w:rPr>
      </w:pPr>
      <w:r w:rsidRPr="00141F1F" w:rsidDel="00BA5487">
        <w:rPr>
          <w:rFonts w:cs="Arial"/>
          <w:bCs/>
          <w:color w:val="000000"/>
          <w:sz w:val="24"/>
          <w:szCs w:val="24"/>
          <w:lang w:val="nb-NO" w:eastAsia="nb-NO"/>
        </w:rPr>
        <w:t xml:space="preserve">Etablere </w:t>
      </w:r>
      <w:r w:rsidRPr="00141F1F">
        <w:rPr>
          <w:rFonts w:cs="Arial"/>
          <w:bCs/>
          <w:color w:val="000000"/>
          <w:sz w:val="24"/>
          <w:szCs w:val="24"/>
          <w:lang w:val="nb-NO" w:eastAsia="nb-NO"/>
        </w:rPr>
        <w:t xml:space="preserve">NHM som permanent nasjonal node for </w:t>
      </w:r>
      <w:r w:rsidRPr="00141F1F" w:rsidDel="00BA5487">
        <w:rPr>
          <w:rFonts w:cs="Arial"/>
          <w:bCs/>
          <w:color w:val="000000"/>
          <w:sz w:val="24"/>
          <w:szCs w:val="24"/>
          <w:lang w:val="nb-NO" w:eastAsia="nb-NO"/>
        </w:rPr>
        <w:t xml:space="preserve">Global </w:t>
      </w:r>
      <w:proofErr w:type="spellStart"/>
      <w:r w:rsidRPr="00141F1F" w:rsidDel="00BA5487">
        <w:rPr>
          <w:rFonts w:cs="Arial"/>
          <w:bCs/>
          <w:color w:val="000000"/>
          <w:sz w:val="24"/>
          <w:szCs w:val="24"/>
          <w:lang w:val="nb-NO" w:eastAsia="nb-NO"/>
        </w:rPr>
        <w:t>Biodiversity</w:t>
      </w:r>
      <w:proofErr w:type="spellEnd"/>
      <w:r w:rsidRPr="00141F1F" w:rsidDel="00BA5487">
        <w:rPr>
          <w:rFonts w:cs="Arial"/>
          <w:bCs/>
          <w:color w:val="000000"/>
          <w:sz w:val="24"/>
          <w:szCs w:val="24"/>
          <w:lang w:val="nb-NO" w:eastAsia="nb-NO"/>
        </w:rPr>
        <w:t xml:space="preserve"> </w:t>
      </w:r>
      <w:proofErr w:type="spellStart"/>
      <w:r w:rsidRPr="00141F1F" w:rsidDel="00BA5487">
        <w:rPr>
          <w:rFonts w:cs="Arial"/>
          <w:bCs/>
          <w:color w:val="000000"/>
          <w:sz w:val="24"/>
          <w:szCs w:val="24"/>
          <w:lang w:val="nb-NO" w:eastAsia="nb-NO"/>
        </w:rPr>
        <w:t>Information</w:t>
      </w:r>
      <w:proofErr w:type="spellEnd"/>
      <w:r w:rsidRPr="00141F1F" w:rsidDel="00BA5487">
        <w:rPr>
          <w:rFonts w:cs="Arial"/>
          <w:bCs/>
          <w:color w:val="000000"/>
          <w:sz w:val="24"/>
          <w:szCs w:val="24"/>
          <w:lang w:val="nb-NO" w:eastAsia="nb-NO"/>
        </w:rPr>
        <w:t xml:space="preserve"> </w:t>
      </w:r>
      <w:proofErr w:type="spellStart"/>
      <w:r w:rsidRPr="00141F1F" w:rsidDel="00BA5487">
        <w:rPr>
          <w:rFonts w:cs="Arial"/>
          <w:bCs/>
          <w:color w:val="000000"/>
          <w:sz w:val="24"/>
          <w:szCs w:val="24"/>
          <w:lang w:val="nb-NO" w:eastAsia="nb-NO"/>
        </w:rPr>
        <w:t>Facility</w:t>
      </w:r>
      <w:proofErr w:type="spellEnd"/>
      <w:r w:rsidRPr="00141F1F" w:rsidDel="00BA5487">
        <w:rPr>
          <w:rFonts w:cs="Arial"/>
          <w:bCs/>
          <w:color w:val="000000"/>
          <w:sz w:val="24"/>
          <w:szCs w:val="24"/>
          <w:lang w:val="nb-NO" w:eastAsia="nb-NO"/>
        </w:rPr>
        <w:t xml:space="preserve"> (GBIF) når inneværende prosjektperiode utløper</w:t>
      </w:r>
      <w:r w:rsidRPr="00141F1F">
        <w:rPr>
          <w:rFonts w:cs="Arial"/>
          <w:bCs/>
          <w:color w:val="000000"/>
          <w:sz w:val="24"/>
          <w:szCs w:val="24"/>
          <w:lang w:val="nb-NO" w:eastAsia="nb-NO"/>
        </w:rPr>
        <w:t xml:space="preserve"> i 2011.</w:t>
      </w:r>
    </w:p>
    <w:p w:rsidR="00A82254" w:rsidRDefault="00A82254" w:rsidP="00B237F4">
      <w:pPr>
        <w:autoSpaceDE w:val="0"/>
        <w:autoSpaceDN w:val="0"/>
        <w:adjustRightInd w:val="0"/>
        <w:spacing w:after="0" w:line="240" w:lineRule="auto"/>
        <w:rPr>
          <w:bCs/>
          <w:iCs/>
          <w:color w:val="000000"/>
          <w:sz w:val="24"/>
          <w:szCs w:val="24"/>
          <w:lang w:val="nb-NO"/>
        </w:rPr>
      </w:pPr>
    </w:p>
    <w:p w:rsidR="00A82254" w:rsidRPr="00A44D07" w:rsidRDefault="00A82254" w:rsidP="00A82254">
      <w:pPr>
        <w:pStyle w:val="Heading4"/>
        <w:rPr>
          <w:color w:val="000000"/>
          <w:sz w:val="24"/>
          <w:szCs w:val="24"/>
          <w:lang w:val="nb-NO"/>
        </w:rPr>
      </w:pPr>
      <w:r w:rsidRPr="00A44D07">
        <w:rPr>
          <w:lang w:val="nb-NO" w:eastAsia="nb-NO"/>
        </w:rPr>
        <w:t>Tiltak</w:t>
      </w:r>
    </w:p>
    <w:p w:rsidR="00FC290B" w:rsidRDefault="00C6186D">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C6186D">
        <w:rPr>
          <w:bCs/>
          <w:iCs/>
          <w:color w:val="000000"/>
          <w:sz w:val="24"/>
          <w:szCs w:val="24"/>
          <w:lang w:val="nb-NO"/>
        </w:rPr>
        <w:t xml:space="preserve">Sikre nødvendig forankring, oppgavefordeling og finansiering i samarbeid med </w:t>
      </w:r>
      <w:proofErr w:type="spellStart"/>
      <w:r w:rsidRPr="00C6186D">
        <w:rPr>
          <w:bCs/>
          <w:iCs/>
          <w:color w:val="000000"/>
          <w:sz w:val="24"/>
          <w:szCs w:val="24"/>
          <w:lang w:val="nb-NO"/>
        </w:rPr>
        <w:t>Artsdatabanken</w:t>
      </w:r>
      <w:proofErr w:type="spellEnd"/>
      <w:r w:rsidRPr="00C6186D">
        <w:rPr>
          <w:bCs/>
          <w:iCs/>
          <w:color w:val="000000"/>
          <w:sz w:val="24"/>
          <w:szCs w:val="24"/>
          <w:lang w:val="nb-NO"/>
        </w:rPr>
        <w:t>.</w:t>
      </w:r>
    </w:p>
    <w:p w:rsidR="00FC290B" w:rsidRDefault="00FC290B">
      <w:pPr>
        <w:pStyle w:val="ListParagraph"/>
        <w:autoSpaceDE w:val="0"/>
        <w:autoSpaceDN w:val="0"/>
        <w:adjustRightInd w:val="0"/>
        <w:spacing w:after="0" w:line="240" w:lineRule="auto"/>
        <w:ind w:left="357"/>
        <w:rPr>
          <w:bCs/>
          <w:iCs/>
          <w:color w:val="000000"/>
          <w:sz w:val="24"/>
          <w:szCs w:val="24"/>
          <w:lang w:val="nb-NO"/>
        </w:rPr>
      </w:pPr>
    </w:p>
    <w:p w:rsidR="006A25E5" w:rsidRPr="00F84BE7" w:rsidRDefault="006A25E5" w:rsidP="006A25E5">
      <w:pPr>
        <w:pStyle w:val="Heading5"/>
        <w:rPr>
          <w:i/>
        </w:rPr>
      </w:pPr>
      <w:proofErr w:type="spellStart"/>
      <w:r w:rsidRPr="00F84BE7">
        <w:t>Risikofaktorer</w:t>
      </w:r>
      <w:proofErr w:type="spellEnd"/>
    </w:p>
    <w:p w:rsidR="00171B96" w:rsidRPr="007D4F79" w:rsidRDefault="00171B96" w:rsidP="00171B96">
      <w:pPr>
        <w:pStyle w:val="ListParagraph"/>
        <w:numPr>
          <w:ilvl w:val="0"/>
          <w:numId w:val="24"/>
        </w:numPr>
        <w:spacing w:after="0" w:line="240" w:lineRule="auto"/>
        <w:rPr>
          <w:rFonts w:cs="Arial"/>
          <w:sz w:val="24"/>
          <w:szCs w:val="24"/>
          <w:lang w:val="nb-NO" w:eastAsia="nb-NO"/>
        </w:rPr>
      </w:pPr>
      <w:r w:rsidRPr="007D4F79">
        <w:rPr>
          <w:rFonts w:cs="Arial"/>
          <w:bCs/>
          <w:sz w:val="24"/>
          <w:szCs w:val="24"/>
          <w:lang w:val="nb-NO" w:eastAsia="nb-NO"/>
        </w:rPr>
        <w:t>Manglende bevilgninger og prioriteringer fra UiO sentralt</w:t>
      </w:r>
      <w:r>
        <w:rPr>
          <w:rFonts w:cs="Arial"/>
          <w:bCs/>
          <w:sz w:val="24"/>
          <w:szCs w:val="24"/>
          <w:lang w:val="nb-NO" w:eastAsia="nb-NO"/>
        </w:rPr>
        <w:t>.</w:t>
      </w:r>
    </w:p>
    <w:p w:rsidR="00EE19A8" w:rsidRPr="009A0E06" w:rsidRDefault="00EE19A8" w:rsidP="009A0E06">
      <w:pPr>
        <w:numPr>
          <w:ilvl w:val="0"/>
          <w:numId w:val="14"/>
        </w:numPr>
        <w:spacing w:after="0" w:line="240" w:lineRule="auto"/>
        <w:ind w:left="1080"/>
        <w:rPr>
          <w:rFonts w:cs="Arial"/>
          <w:bCs/>
          <w:sz w:val="24"/>
          <w:szCs w:val="24"/>
          <w:lang w:val="nb-NO" w:eastAsia="nb-NO"/>
        </w:rPr>
      </w:pPr>
      <w:r w:rsidRPr="009A0E06">
        <w:rPr>
          <w:rFonts w:cs="Arial"/>
          <w:bCs/>
          <w:sz w:val="24"/>
          <w:szCs w:val="24"/>
          <w:lang w:val="nb-NO" w:eastAsia="nb-NO"/>
        </w:rPr>
        <w:t>Dårlige oppbevaringsforhold for samlingene</w:t>
      </w:r>
      <w:r w:rsidR="008371ED">
        <w:rPr>
          <w:rFonts w:cs="Arial"/>
          <w:bCs/>
          <w:sz w:val="24"/>
          <w:szCs w:val="24"/>
          <w:lang w:val="nb-NO" w:eastAsia="nb-NO"/>
        </w:rPr>
        <w:t>.</w:t>
      </w:r>
    </w:p>
    <w:p w:rsidR="00EE19A8" w:rsidRPr="00141F1F" w:rsidRDefault="00EE19A8" w:rsidP="00EE19A8">
      <w:pPr>
        <w:numPr>
          <w:ilvl w:val="0"/>
          <w:numId w:val="14"/>
        </w:numPr>
        <w:spacing w:after="0" w:line="240" w:lineRule="auto"/>
        <w:ind w:left="1080"/>
        <w:rPr>
          <w:rFonts w:cs="Arial"/>
          <w:bCs/>
          <w:sz w:val="24"/>
          <w:szCs w:val="24"/>
          <w:lang w:val="nb-NO" w:eastAsia="nb-NO"/>
        </w:rPr>
      </w:pPr>
      <w:r w:rsidRPr="00141F1F">
        <w:rPr>
          <w:rFonts w:cs="Arial"/>
          <w:bCs/>
          <w:sz w:val="24"/>
          <w:szCs w:val="24"/>
          <w:lang w:val="nb-NO" w:eastAsia="nb-NO"/>
        </w:rPr>
        <w:t xml:space="preserve">Manglende ressurser til å fortsette </w:t>
      </w:r>
      <w:proofErr w:type="spellStart"/>
      <w:r w:rsidRPr="00141F1F">
        <w:rPr>
          <w:rFonts w:cs="Arial"/>
          <w:bCs/>
          <w:sz w:val="24"/>
          <w:szCs w:val="24"/>
          <w:lang w:val="nb-NO" w:eastAsia="nb-NO"/>
        </w:rPr>
        <w:t>REVITA-arbeidet</w:t>
      </w:r>
      <w:proofErr w:type="spellEnd"/>
      <w:r w:rsidRPr="00141F1F">
        <w:rPr>
          <w:rFonts w:cs="Arial"/>
          <w:bCs/>
          <w:sz w:val="24"/>
          <w:szCs w:val="24"/>
          <w:lang w:val="nb-NO" w:eastAsia="nb-NO"/>
        </w:rPr>
        <w:t xml:space="preserve"> (sikring, bevaring, digitalisering</w:t>
      </w:r>
      <w:r w:rsidR="00771231">
        <w:rPr>
          <w:rFonts w:cs="Arial"/>
          <w:bCs/>
          <w:sz w:val="24"/>
          <w:szCs w:val="24"/>
          <w:lang w:val="nb-NO" w:eastAsia="nb-NO"/>
        </w:rPr>
        <w:t>, intern omrokering i samlingene,</w:t>
      </w:r>
      <w:r w:rsidRPr="00141F1F">
        <w:rPr>
          <w:rFonts w:cs="Arial"/>
          <w:bCs/>
          <w:sz w:val="24"/>
          <w:szCs w:val="24"/>
          <w:lang w:val="nb-NO" w:eastAsia="nb-NO"/>
        </w:rPr>
        <w:t xml:space="preserve"> og flytting til Økern)</w:t>
      </w:r>
      <w:r w:rsidR="008371ED">
        <w:rPr>
          <w:rFonts w:cs="Arial"/>
          <w:bCs/>
          <w:sz w:val="24"/>
          <w:szCs w:val="24"/>
          <w:lang w:val="nb-NO" w:eastAsia="nb-NO"/>
        </w:rPr>
        <w:t>.</w:t>
      </w:r>
    </w:p>
    <w:p w:rsidR="00EE19A8" w:rsidRPr="00141F1F" w:rsidRDefault="00EE19A8" w:rsidP="00EE19A8">
      <w:pPr>
        <w:numPr>
          <w:ilvl w:val="0"/>
          <w:numId w:val="14"/>
        </w:numPr>
        <w:spacing w:after="0" w:line="240" w:lineRule="auto"/>
        <w:ind w:left="1080"/>
        <w:rPr>
          <w:rFonts w:cs="Arial"/>
          <w:bCs/>
          <w:sz w:val="24"/>
          <w:szCs w:val="24"/>
          <w:lang w:val="nb-NO" w:eastAsia="nb-NO"/>
        </w:rPr>
      </w:pPr>
      <w:r w:rsidRPr="00141F1F">
        <w:rPr>
          <w:rFonts w:cs="Arial"/>
          <w:bCs/>
          <w:sz w:val="24"/>
          <w:szCs w:val="24"/>
          <w:lang w:val="nb-NO" w:eastAsia="nb-NO"/>
        </w:rPr>
        <w:t xml:space="preserve">Manglende ressurser </w:t>
      </w:r>
      <w:r w:rsidR="00771231">
        <w:rPr>
          <w:rFonts w:cs="Arial"/>
          <w:bCs/>
          <w:sz w:val="24"/>
          <w:szCs w:val="24"/>
          <w:lang w:val="nb-NO" w:eastAsia="nb-NO"/>
        </w:rPr>
        <w:t>og/</w:t>
      </w:r>
      <w:r w:rsidRPr="00141F1F">
        <w:rPr>
          <w:rFonts w:cs="Arial"/>
          <w:bCs/>
          <w:sz w:val="24"/>
          <w:szCs w:val="24"/>
          <w:lang w:val="nb-NO" w:eastAsia="nb-NO"/>
        </w:rPr>
        <w:t xml:space="preserve">eller </w:t>
      </w:r>
      <w:r w:rsidR="00771231">
        <w:rPr>
          <w:rFonts w:cs="Arial"/>
          <w:bCs/>
          <w:sz w:val="24"/>
          <w:szCs w:val="24"/>
          <w:lang w:val="nb-NO" w:eastAsia="nb-NO"/>
        </w:rPr>
        <w:t xml:space="preserve">manglende </w:t>
      </w:r>
      <w:r w:rsidRPr="00141F1F">
        <w:rPr>
          <w:rFonts w:cs="Arial"/>
          <w:bCs/>
          <w:sz w:val="24"/>
          <w:szCs w:val="24"/>
          <w:lang w:val="nb-NO" w:eastAsia="nb-NO"/>
        </w:rPr>
        <w:t xml:space="preserve">konsensus mellom </w:t>
      </w:r>
      <w:r w:rsidR="004B7F61" w:rsidRPr="00141F1F">
        <w:rPr>
          <w:rFonts w:cs="Arial"/>
          <w:bCs/>
          <w:sz w:val="24"/>
          <w:szCs w:val="24"/>
          <w:lang w:val="nb-NO" w:eastAsia="nb-NO"/>
        </w:rPr>
        <w:t>universitets</w:t>
      </w:r>
      <w:r w:rsidRPr="00141F1F">
        <w:rPr>
          <w:rFonts w:cs="Arial"/>
          <w:bCs/>
          <w:sz w:val="24"/>
          <w:szCs w:val="24"/>
          <w:lang w:val="nb-NO" w:eastAsia="nb-NO"/>
        </w:rPr>
        <w:t xml:space="preserve">museene </w:t>
      </w:r>
      <w:r w:rsidR="00771231">
        <w:rPr>
          <w:rFonts w:cs="Arial"/>
          <w:bCs/>
          <w:sz w:val="24"/>
          <w:szCs w:val="24"/>
          <w:lang w:val="nb-NO" w:eastAsia="nb-NO"/>
        </w:rPr>
        <w:t>med hensyn til</w:t>
      </w:r>
      <w:r w:rsidR="00771231" w:rsidRPr="00141F1F">
        <w:rPr>
          <w:rFonts w:cs="Arial"/>
          <w:bCs/>
          <w:sz w:val="24"/>
          <w:szCs w:val="24"/>
          <w:lang w:val="nb-NO" w:eastAsia="nb-NO"/>
        </w:rPr>
        <w:t xml:space="preserve"> </w:t>
      </w:r>
      <w:r w:rsidRPr="00141F1F">
        <w:rPr>
          <w:rFonts w:cs="Arial"/>
          <w:bCs/>
          <w:sz w:val="24"/>
          <w:szCs w:val="24"/>
          <w:lang w:val="nb-NO" w:eastAsia="nb-NO"/>
        </w:rPr>
        <w:t>etablering av et felles databasesystem</w:t>
      </w:r>
      <w:r w:rsidR="008371ED">
        <w:rPr>
          <w:rFonts w:cs="Arial"/>
          <w:bCs/>
          <w:sz w:val="24"/>
          <w:szCs w:val="24"/>
          <w:lang w:val="nb-NO" w:eastAsia="nb-NO"/>
        </w:rPr>
        <w:t>.</w:t>
      </w:r>
    </w:p>
    <w:p w:rsidR="00EE19A8" w:rsidRPr="00141F1F" w:rsidRDefault="0029228C" w:rsidP="00EE19A8">
      <w:pPr>
        <w:numPr>
          <w:ilvl w:val="0"/>
          <w:numId w:val="14"/>
        </w:numPr>
        <w:spacing w:after="0" w:line="240" w:lineRule="auto"/>
        <w:ind w:left="1080"/>
        <w:rPr>
          <w:rFonts w:cs="Arial"/>
          <w:bCs/>
          <w:sz w:val="24"/>
          <w:szCs w:val="24"/>
          <w:lang w:val="nb-NO" w:eastAsia="nb-NO"/>
        </w:rPr>
      </w:pPr>
      <w:r w:rsidRPr="00141F1F">
        <w:rPr>
          <w:rFonts w:cs="Arial"/>
          <w:bCs/>
          <w:sz w:val="24"/>
          <w:szCs w:val="24"/>
          <w:lang w:val="nb-NO" w:eastAsia="nb-NO"/>
        </w:rPr>
        <w:t>R</w:t>
      </w:r>
      <w:r w:rsidR="00EE19A8" w:rsidRPr="00141F1F">
        <w:rPr>
          <w:rFonts w:cs="Arial"/>
          <w:bCs/>
          <w:sz w:val="24"/>
          <w:szCs w:val="24"/>
          <w:lang w:val="nb-NO" w:eastAsia="nb-NO"/>
        </w:rPr>
        <w:t xml:space="preserve">egelverk </w:t>
      </w:r>
      <w:r w:rsidRPr="00141F1F">
        <w:rPr>
          <w:rFonts w:cs="Arial"/>
          <w:bCs/>
          <w:sz w:val="24"/>
          <w:szCs w:val="24"/>
          <w:lang w:val="nb-NO" w:eastAsia="nb-NO"/>
        </w:rPr>
        <w:t xml:space="preserve">som kan </w:t>
      </w:r>
      <w:r w:rsidR="00EE19A8" w:rsidRPr="00141F1F">
        <w:rPr>
          <w:rFonts w:cs="Arial"/>
          <w:bCs/>
          <w:sz w:val="24"/>
          <w:szCs w:val="24"/>
          <w:lang w:val="nb-NO" w:eastAsia="nb-NO"/>
        </w:rPr>
        <w:t>forh</w:t>
      </w:r>
      <w:r w:rsidRPr="00141F1F">
        <w:rPr>
          <w:rFonts w:cs="Arial"/>
          <w:bCs/>
          <w:sz w:val="24"/>
          <w:szCs w:val="24"/>
          <w:lang w:val="nb-NO" w:eastAsia="nb-NO"/>
        </w:rPr>
        <w:t>indre</w:t>
      </w:r>
      <w:r w:rsidR="00EE19A8" w:rsidRPr="00141F1F">
        <w:rPr>
          <w:rFonts w:cs="Arial"/>
          <w:bCs/>
          <w:sz w:val="24"/>
          <w:szCs w:val="24"/>
          <w:lang w:val="nb-NO" w:eastAsia="nb-NO"/>
        </w:rPr>
        <w:t xml:space="preserve"> etablering av nye </w:t>
      </w:r>
      <w:r w:rsidR="00771231">
        <w:rPr>
          <w:rFonts w:cs="Arial"/>
          <w:bCs/>
          <w:sz w:val="24"/>
          <w:szCs w:val="24"/>
          <w:lang w:val="nb-NO" w:eastAsia="nb-NO"/>
        </w:rPr>
        <w:t xml:space="preserve">stillinger og </w:t>
      </w:r>
      <w:r w:rsidR="00EE19A8" w:rsidRPr="00141F1F">
        <w:rPr>
          <w:rFonts w:cs="Arial"/>
          <w:bCs/>
          <w:sz w:val="24"/>
          <w:szCs w:val="24"/>
          <w:lang w:val="nb-NO" w:eastAsia="nb-NO"/>
        </w:rPr>
        <w:t>stillingsgrupper</w:t>
      </w:r>
      <w:r w:rsidR="008371ED">
        <w:rPr>
          <w:rFonts w:cs="Arial"/>
          <w:bCs/>
          <w:sz w:val="24"/>
          <w:szCs w:val="24"/>
          <w:lang w:val="nb-NO" w:eastAsia="nb-NO"/>
        </w:rPr>
        <w:t>.</w:t>
      </w:r>
    </w:p>
    <w:p w:rsidR="00EE19A8" w:rsidRPr="00141F1F" w:rsidRDefault="00EE19A8" w:rsidP="00EE19A8">
      <w:pPr>
        <w:numPr>
          <w:ilvl w:val="0"/>
          <w:numId w:val="14"/>
        </w:numPr>
        <w:spacing w:after="0" w:line="240" w:lineRule="auto"/>
        <w:ind w:left="1080"/>
        <w:rPr>
          <w:rFonts w:cs="Arial"/>
          <w:bCs/>
          <w:sz w:val="24"/>
          <w:szCs w:val="24"/>
          <w:lang w:val="nb-NO" w:eastAsia="nb-NO"/>
        </w:rPr>
      </w:pPr>
      <w:r w:rsidRPr="00141F1F">
        <w:rPr>
          <w:rFonts w:cs="Arial"/>
          <w:bCs/>
          <w:sz w:val="24"/>
          <w:szCs w:val="24"/>
          <w:lang w:val="nb-NO" w:eastAsia="nb-NO"/>
        </w:rPr>
        <w:t xml:space="preserve">Manglende ressurser for </w:t>
      </w:r>
      <w:r w:rsidR="0029228C" w:rsidRPr="00141F1F">
        <w:rPr>
          <w:rFonts w:cs="Arial"/>
          <w:bCs/>
          <w:sz w:val="24"/>
          <w:szCs w:val="24"/>
          <w:lang w:val="nb-NO" w:eastAsia="nb-NO"/>
        </w:rPr>
        <w:t xml:space="preserve">tilsetting i </w:t>
      </w:r>
      <w:r w:rsidRPr="00141F1F">
        <w:rPr>
          <w:rFonts w:cs="Arial"/>
          <w:bCs/>
          <w:sz w:val="24"/>
          <w:szCs w:val="24"/>
          <w:lang w:val="nb-NO" w:eastAsia="nb-NO"/>
        </w:rPr>
        <w:t>faste stillinger</w:t>
      </w:r>
      <w:r w:rsidR="0029228C" w:rsidRPr="00141F1F">
        <w:rPr>
          <w:rFonts w:cs="Arial"/>
          <w:bCs/>
          <w:sz w:val="24"/>
          <w:szCs w:val="24"/>
          <w:lang w:val="nb-NO" w:eastAsia="nb-NO"/>
        </w:rPr>
        <w:t xml:space="preserve"> ved ledighet</w:t>
      </w:r>
      <w:r w:rsidR="008371ED">
        <w:rPr>
          <w:rFonts w:cs="Arial"/>
          <w:bCs/>
          <w:sz w:val="24"/>
          <w:szCs w:val="24"/>
          <w:lang w:val="nb-NO" w:eastAsia="nb-NO"/>
        </w:rPr>
        <w:t>.</w:t>
      </w:r>
    </w:p>
    <w:p w:rsidR="003A1F57" w:rsidRPr="00141F1F" w:rsidRDefault="003A1F57" w:rsidP="003A1F57">
      <w:pPr>
        <w:spacing w:after="0" w:line="240" w:lineRule="auto"/>
        <w:ind w:left="1080"/>
        <w:rPr>
          <w:rFonts w:cs="Arial"/>
          <w:bCs/>
          <w:sz w:val="24"/>
          <w:szCs w:val="24"/>
          <w:lang w:val="nb-NO" w:eastAsia="nb-NO"/>
        </w:rPr>
      </w:pPr>
    </w:p>
    <w:p w:rsidR="004A0477" w:rsidRDefault="004A0477">
      <w:pPr>
        <w:rPr>
          <w:rFonts w:ascii="Cambria" w:hAnsi="Cambria"/>
          <w:b/>
          <w:bCs/>
          <w:sz w:val="28"/>
          <w:szCs w:val="28"/>
          <w:lang w:val="nb-NO"/>
        </w:rPr>
      </w:pPr>
    </w:p>
    <w:p w:rsidR="00460DFE" w:rsidRDefault="00460DFE">
      <w:pPr>
        <w:spacing w:after="0" w:line="240" w:lineRule="auto"/>
        <w:rPr>
          <w:rFonts w:ascii="Cambria" w:hAnsi="Cambria"/>
          <w:spacing w:val="5"/>
          <w:sz w:val="52"/>
          <w:szCs w:val="52"/>
          <w:lang w:val="nb-NO"/>
        </w:rPr>
      </w:pPr>
      <w:r>
        <w:rPr>
          <w:lang w:val="nb-NO"/>
        </w:rPr>
        <w:br w:type="page"/>
      </w:r>
    </w:p>
    <w:p w:rsidR="000C5675" w:rsidRDefault="000C5675" w:rsidP="007556D7">
      <w:pPr>
        <w:pStyle w:val="Title"/>
        <w:numPr>
          <w:ilvl w:val="0"/>
          <w:numId w:val="27"/>
        </w:numPr>
        <w:rPr>
          <w:lang w:val="nb-NO"/>
        </w:rPr>
      </w:pPr>
      <w:r w:rsidRPr="00141F1F">
        <w:rPr>
          <w:lang w:val="nb-NO"/>
        </w:rPr>
        <w:lastRenderedPageBreak/>
        <w:t>Botanisk hage</w:t>
      </w:r>
      <w:r>
        <w:rPr>
          <w:lang w:val="nb-NO"/>
        </w:rPr>
        <w:t xml:space="preserve"> </w:t>
      </w:r>
    </w:p>
    <w:p w:rsidR="000C5675" w:rsidRPr="00A1330B" w:rsidRDefault="000C5675" w:rsidP="00A1330B">
      <w:pPr>
        <w:autoSpaceDE w:val="0"/>
        <w:autoSpaceDN w:val="0"/>
        <w:adjustRightInd w:val="0"/>
        <w:spacing w:after="0" w:line="240" w:lineRule="auto"/>
        <w:rPr>
          <w:bCs/>
          <w:iCs/>
          <w:sz w:val="24"/>
          <w:szCs w:val="24"/>
          <w:lang w:val="nb-NO" w:eastAsia="nb-NO"/>
        </w:rPr>
      </w:pPr>
      <w:r w:rsidRPr="00A1330B">
        <w:rPr>
          <w:bCs/>
          <w:iCs/>
          <w:sz w:val="24"/>
          <w:szCs w:val="24"/>
          <w:lang w:val="nb-NO" w:eastAsia="nb-NO"/>
        </w:rPr>
        <w:t>Botanisk hage er 200</w:t>
      </w:r>
      <w:r w:rsidR="00FB2227" w:rsidRPr="00A1330B">
        <w:rPr>
          <w:bCs/>
          <w:iCs/>
          <w:sz w:val="24"/>
          <w:szCs w:val="24"/>
          <w:lang w:val="nb-NO" w:eastAsia="nb-NO"/>
        </w:rPr>
        <w:t xml:space="preserve"> </w:t>
      </w:r>
      <w:r w:rsidRPr="00A1330B">
        <w:rPr>
          <w:bCs/>
          <w:iCs/>
          <w:sz w:val="24"/>
          <w:szCs w:val="24"/>
          <w:lang w:val="nb-NO" w:eastAsia="nb-NO"/>
        </w:rPr>
        <w:t>år i 2014.  Hagen inneholder samlinger av levende planter</w:t>
      </w:r>
      <w:r w:rsidR="00FB2227" w:rsidRPr="00A1330B">
        <w:rPr>
          <w:bCs/>
          <w:iCs/>
          <w:sz w:val="24"/>
          <w:szCs w:val="24"/>
          <w:lang w:val="nb-NO" w:eastAsia="nb-NO"/>
        </w:rPr>
        <w:t xml:space="preserve"> som er </w:t>
      </w:r>
      <w:r w:rsidRPr="00A1330B">
        <w:rPr>
          <w:bCs/>
          <w:iCs/>
          <w:sz w:val="24"/>
          <w:szCs w:val="24"/>
          <w:lang w:val="nb-NO" w:eastAsia="nb-NO"/>
        </w:rPr>
        <w:t xml:space="preserve"> tilgjengelige for publikum hele året. Botanisk hage er </w:t>
      </w:r>
      <w:r w:rsidR="00506168" w:rsidRPr="00A1330B">
        <w:rPr>
          <w:bCs/>
          <w:iCs/>
          <w:sz w:val="24"/>
          <w:szCs w:val="24"/>
          <w:lang w:val="nb-NO" w:eastAsia="nb-NO"/>
        </w:rPr>
        <w:t>der</w:t>
      </w:r>
      <w:r w:rsidR="00506168">
        <w:rPr>
          <w:bCs/>
          <w:iCs/>
          <w:sz w:val="24"/>
          <w:szCs w:val="24"/>
          <w:lang w:val="nb-NO" w:eastAsia="nb-NO"/>
        </w:rPr>
        <w:t>med</w:t>
      </w:r>
      <w:r w:rsidR="00506168" w:rsidRPr="00A1330B">
        <w:rPr>
          <w:bCs/>
          <w:iCs/>
          <w:sz w:val="24"/>
          <w:szCs w:val="24"/>
          <w:lang w:val="nb-NO" w:eastAsia="nb-NO"/>
        </w:rPr>
        <w:t xml:space="preserve"> </w:t>
      </w:r>
      <w:r w:rsidRPr="00A1330B">
        <w:rPr>
          <w:bCs/>
          <w:iCs/>
          <w:sz w:val="24"/>
          <w:szCs w:val="24"/>
          <w:lang w:val="nb-NO" w:eastAsia="nb-NO"/>
        </w:rPr>
        <w:t xml:space="preserve">både samling og utstilling. Hagen har funksjoner knyttet til forskning, bevaring av truete planter, undervisning samt allmennrettet formidling. </w:t>
      </w:r>
      <w:r w:rsidR="00506168">
        <w:rPr>
          <w:bCs/>
          <w:iCs/>
          <w:sz w:val="24"/>
          <w:szCs w:val="24"/>
          <w:lang w:val="nb-NO" w:eastAsia="nb-NO"/>
        </w:rPr>
        <w:t>Samtidig</w:t>
      </w:r>
      <w:r w:rsidRPr="00A1330B">
        <w:rPr>
          <w:bCs/>
          <w:iCs/>
          <w:sz w:val="24"/>
          <w:szCs w:val="24"/>
          <w:lang w:val="nb-NO" w:eastAsia="nb-NO"/>
        </w:rPr>
        <w:t xml:space="preserve"> fungerer Botanisk hage som et viktig rekreasjonsområde for byens befolkning. </w:t>
      </w:r>
    </w:p>
    <w:p w:rsidR="000C5675" w:rsidRPr="00DE6DF3" w:rsidRDefault="000C5675" w:rsidP="00DE6DF3">
      <w:pPr>
        <w:spacing w:after="0" w:line="240" w:lineRule="auto"/>
        <w:rPr>
          <w:bCs/>
          <w:iCs/>
          <w:color w:val="000000"/>
          <w:sz w:val="24"/>
          <w:szCs w:val="24"/>
          <w:lang w:val="nb-NO"/>
        </w:rPr>
      </w:pPr>
    </w:p>
    <w:p w:rsidR="000C5675" w:rsidRPr="00DE6DF3" w:rsidRDefault="000C5675" w:rsidP="00DE6DF3">
      <w:pPr>
        <w:spacing w:after="0" w:line="240" w:lineRule="auto"/>
        <w:rPr>
          <w:bCs/>
          <w:iCs/>
          <w:color w:val="000000"/>
          <w:sz w:val="24"/>
          <w:szCs w:val="24"/>
          <w:lang w:val="nb-NO"/>
        </w:rPr>
      </w:pPr>
      <w:r w:rsidRPr="00DE6DF3">
        <w:rPr>
          <w:bCs/>
          <w:iCs/>
          <w:color w:val="000000"/>
          <w:sz w:val="24"/>
          <w:szCs w:val="24"/>
          <w:lang w:val="nb-NO"/>
        </w:rPr>
        <w:t>Botanisk hage er en viktig del av NHM</w:t>
      </w:r>
      <w:r w:rsidR="00DE6DF3" w:rsidRPr="00DE6DF3">
        <w:rPr>
          <w:bCs/>
          <w:iCs/>
          <w:color w:val="000000"/>
          <w:sz w:val="24"/>
          <w:szCs w:val="24"/>
          <w:lang w:val="nb-NO"/>
        </w:rPr>
        <w:t xml:space="preserve"> </w:t>
      </w:r>
      <w:r w:rsidR="00FB2227" w:rsidRPr="00DE6DF3">
        <w:rPr>
          <w:bCs/>
          <w:iCs/>
          <w:color w:val="000000"/>
          <w:sz w:val="24"/>
          <w:szCs w:val="24"/>
          <w:lang w:val="nb-NO"/>
        </w:rPr>
        <w:t>med</w:t>
      </w:r>
      <w:r w:rsidRPr="00DE6DF3">
        <w:rPr>
          <w:bCs/>
          <w:iCs/>
          <w:color w:val="000000"/>
          <w:sz w:val="24"/>
          <w:szCs w:val="24"/>
          <w:lang w:val="nb-NO"/>
        </w:rPr>
        <w:t xml:space="preserve"> over 460 000 besøk</w:t>
      </w:r>
      <w:r w:rsidR="00FB2227" w:rsidRPr="00DE6DF3">
        <w:rPr>
          <w:bCs/>
          <w:iCs/>
          <w:color w:val="000000"/>
          <w:sz w:val="24"/>
          <w:szCs w:val="24"/>
          <w:lang w:val="nb-NO"/>
        </w:rPr>
        <w:t>ende</w:t>
      </w:r>
      <w:r w:rsidR="00DE6DF3" w:rsidRPr="00DE6DF3">
        <w:rPr>
          <w:bCs/>
          <w:iCs/>
          <w:color w:val="000000"/>
          <w:sz w:val="24"/>
          <w:szCs w:val="24"/>
          <w:lang w:val="nb-NO"/>
        </w:rPr>
        <w:t xml:space="preserve"> </w:t>
      </w:r>
      <w:r w:rsidRPr="00DE6DF3">
        <w:rPr>
          <w:bCs/>
          <w:iCs/>
          <w:color w:val="000000"/>
          <w:sz w:val="24"/>
          <w:szCs w:val="24"/>
          <w:lang w:val="nb-NO"/>
        </w:rPr>
        <w:t xml:space="preserve">årlig, </w:t>
      </w:r>
      <w:r w:rsidR="00506168">
        <w:rPr>
          <w:bCs/>
          <w:iCs/>
          <w:color w:val="000000"/>
          <w:sz w:val="24"/>
          <w:szCs w:val="24"/>
          <w:lang w:val="nb-NO"/>
        </w:rPr>
        <w:t xml:space="preserve">noe </w:t>
      </w:r>
      <w:r w:rsidR="00FB2227" w:rsidRPr="00DE6DF3">
        <w:rPr>
          <w:bCs/>
          <w:iCs/>
          <w:color w:val="000000"/>
          <w:sz w:val="24"/>
          <w:szCs w:val="24"/>
          <w:lang w:val="nb-NO"/>
        </w:rPr>
        <w:t>som</w:t>
      </w:r>
      <w:r w:rsidRPr="00DE6DF3">
        <w:rPr>
          <w:bCs/>
          <w:iCs/>
          <w:color w:val="000000"/>
          <w:sz w:val="24"/>
          <w:szCs w:val="24"/>
          <w:lang w:val="nb-NO"/>
        </w:rPr>
        <w:t xml:space="preserve"> gjør hagen til en av landets viktigste kommunikasjonsarenaer innen naturfag. Hagens vitenskapelige plantesamlinger belyser ulike faglige tema, som systematikk, plantegeografi, </w:t>
      </w:r>
      <w:proofErr w:type="spellStart"/>
      <w:r w:rsidRPr="00DE6DF3">
        <w:rPr>
          <w:bCs/>
          <w:iCs/>
          <w:color w:val="000000"/>
          <w:sz w:val="24"/>
          <w:szCs w:val="24"/>
          <w:lang w:val="nb-NO"/>
        </w:rPr>
        <w:t>etnobotanikk</w:t>
      </w:r>
      <w:proofErr w:type="spellEnd"/>
      <w:r w:rsidRPr="00DE6DF3">
        <w:rPr>
          <w:bCs/>
          <w:iCs/>
          <w:color w:val="000000"/>
          <w:sz w:val="24"/>
          <w:szCs w:val="24"/>
          <w:lang w:val="nb-NO"/>
        </w:rPr>
        <w:t>, lokal flora og bevaringsbiologi. Samlingene i Dufthagen og Oldemors hage er tilrettelagt for spesielle brukergrupper. Formidlingspotensialet til hagen kan imidlertid utnyttes i større grad, blant annet gjennom etablering av demonstrasjonsbed der aktuelle naturvitenskapelige tema belyses, tilgjengeliggjøring av hagens samlinger på Internett, utvikling av nye omvisningstilbud og produksjon av bøker og brosjyrer om hagens ulike samlinger.</w:t>
      </w:r>
    </w:p>
    <w:p w:rsidR="00B237F4" w:rsidRDefault="00B237F4" w:rsidP="00DE6DF3">
      <w:pPr>
        <w:spacing w:after="0" w:line="240" w:lineRule="auto"/>
        <w:rPr>
          <w:bCs/>
          <w:iCs/>
          <w:color w:val="000000"/>
          <w:sz w:val="24"/>
          <w:szCs w:val="24"/>
          <w:lang w:val="nb-NO"/>
        </w:rPr>
      </w:pPr>
    </w:p>
    <w:p w:rsidR="000C5675" w:rsidRPr="007D1CF7" w:rsidRDefault="000C5675" w:rsidP="00DE6DF3">
      <w:pPr>
        <w:spacing w:after="0" w:line="240" w:lineRule="auto"/>
        <w:rPr>
          <w:rFonts w:cs="Arial"/>
          <w:sz w:val="24"/>
          <w:szCs w:val="24"/>
          <w:lang w:val="nb-NO"/>
        </w:rPr>
      </w:pPr>
      <w:r w:rsidRPr="00DE6DF3">
        <w:rPr>
          <w:bCs/>
          <w:iCs/>
          <w:color w:val="000000"/>
          <w:sz w:val="24"/>
          <w:szCs w:val="24"/>
          <w:lang w:val="nb-NO"/>
        </w:rPr>
        <w:t xml:space="preserve">Hagens samlinger </w:t>
      </w:r>
      <w:proofErr w:type="spellStart"/>
      <w:r w:rsidRPr="00DE6DF3">
        <w:rPr>
          <w:bCs/>
          <w:iCs/>
          <w:color w:val="000000"/>
          <w:sz w:val="24"/>
          <w:szCs w:val="24"/>
          <w:lang w:val="nb-NO"/>
        </w:rPr>
        <w:t>kurateres</w:t>
      </w:r>
      <w:proofErr w:type="spellEnd"/>
      <w:r w:rsidRPr="00DE6DF3">
        <w:rPr>
          <w:bCs/>
          <w:iCs/>
          <w:color w:val="000000"/>
          <w:sz w:val="24"/>
          <w:szCs w:val="24"/>
          <w:lang w:val="nb-NO"/>
        </w:rPr>
        <w:t xml:space="preserve"> som øvrige samlinger ved NHM, men siden ”objektene” er levende krever dette en kontinuerlig innsats innenfor vedlikehold, videreutvikling og oppdatering av dokumentasjon. Samlingene omfatter levende planter (anslagsvis 7</w:t>
      </w:r>
      <w:r w:rsidR="00506168">
        <w:rPr>
          <w:bCs/>
          <w:iCs/>
          <w:color w:val="000000"/>
          <w:sz w:val="24"/>
          <w:szCs w:val="24"/>
          <w:lang w:val="nb-NO"/>
        </w:rPr>
        <w:t xml:space="preserve"> </w:t>
      </w:r>
      <w:r w:rsidRPr="00DE6DF3">
        <w:rPr>
          <w:bCs/>
          <w:iCs/>
          <w:color w:val="000000"/>
          <w:sz w:val="24"/>
          <w:szCs w:val="24"/>
          <w:lang w:val="nb-NO"/>
        </w:rPr>
        <w:t xml:space="preserve">500 </w:t>
      </w:r>
      <w:r w:rsidR="00596385" w:rsidRPr="00DE6DF3">
        <w:rPr>
          <w:bCs/>
          <w:iCs/>
          <w:color w:val="000000"/>
          <w:sz w:val="24"/>
          <w:szCs w:val="24"/>
          <w:lang w:val="nb-NO"/>
        </w:rPr>
        <w:t xml:space="preserve">ulike planteslag </w:t>
      </w:r>
      <w:r w:rsidRPr="00DE6DF3">
        <w:rPr>
          <w:bCs/>
          <w:iCs/>
          <w:color w:val="000000"/>
          <w:sz w:val="24"/>
          <w:szCs w:val="24"/>
          <w:lang w:val="nb-NO"/>
        </w:rPr>
        <w:t xml:space="preserve">, en </w:t>
      </w:r>
      <w:proofErr w:type="spellStart"/>
      <w:r w:rsidRPr="00DE6DF3">
        <w:rPr>
          <w:bCs/>
          <w:iCs/>
          <w:color w:val="000000"/>
          <w:sz w:val="24"/>
          <w:szCs w:val="24"/>
          <w:lang w:val="nb-NO"/>
        </w:rPr>
        <w:t>frøbank</w:t>
      </w:r>
      <w:proofErr w:type="spellEnd"/>
      <w:r w:rsidRPr="00DE6DF3">
        <w:rPr>
          <w:bCs/>
          <w:iCs/>
          <w:color w:val="000000"/>
          <w:sz w:val="24"/>
          <w:szCs w:val="24"/>
          <w:lang w:val="nb-NO"/>
        </w:rPr>
        <w:t xml:space="preserve"> og et herbarium (anslagsvis 10</w:t>
      </w:r>
      <w:r w:rsidR="00506168">
        <w:rPr>
          <w:bCs/>
          <w:iCs/>
          <w:color w:val="000000"/>
          <w:sz w:val="24"/>
          <w:szCs w:val="24"/>
          <w:lang w:val="nb-NO"/>
        </w:rPr>
        <w:t xml:space="preserve"> </w:t>
      </w:r>
      <w:r w:rsidRPr="00DE6DF3">
        <w:rPr>
          <w:bCs/>
          <w:iCs/>
          <w:color w:val="000000"/>
          <w:sz w:val="24"/>
          <w:szCs w:val="24"/>
          <w:lang w:val="nb-NO"/>
        </w:rPr>
        <w:t>500 belegg). De levende plantene dyrkes på friland og i to utstillingsveksthus fra 1860-70-årene. De eksisterende veksthusene er</w:t>
      </w:r>
      <w:r w:rsidR="00EB6AA3" w:rsidRPr="00DE6DF3">
        <w:rPr>
          <w:bCs/>
          <w:iCs/>
          <w:color w:val="000000"/>
          <w:sz w:val="24"/>
          <w:szCs w:val="24"/>
          <w:lang w:val="nb-NO"/>
        </w:rPr>
        <w:t xml:space="preserve"> </w:t>
      </w:r>
      <w:r w:rsidRPr="00DE6DF3">
        <w:rPr>
          <w:bCs/>
          <w:iCs/>
          <w:color w:val="000000"/>
          <w:sz w:val="24"/>
          <w:szCs w:val="24"/>
          <w:lang w:val="nb-NO"/>
        </w:rPr>
        <w:t xml:space="preserve">små og uegnet for moderne planteutstillinger, som demonstrasjon av naturtyper, og </w:t>
      </w:r>
      <w:r w:rsidR="00506168">
        <w:rPr>
          <w:bCs/>
          <w:iCs/>
          <w:color w:val="000000"/>
          <w:sz w:val="24"/>
          <w:szCs w:val="24"/>
          <w:lang w:val="nb-NO"/>
        </w:rPr>
        <w:t xml:space="preserve">for </w:t>
      </w:r>
      <w:r w:rsidRPr="00DE6DF3">
        <w:rPr>
          <w:bCs/>
          <w:iCs/>
          <w:color w:val="000000"/>
          <w:sz w:val="24"/>
          <w:szCs w:val="24"/>
          <w:lang w:val="nb-NO"/>
        </w:rPr>
        <w:t>store tropiske planter. Bygging av nytt utstillingsveksthus er derfor svært viktig for fornyelsen av Botanisk hage, både for samlings-, undervisnings- og formidlingsvirksomheten.</w:t>
      </w:r>
    </w:p>
    <w:p w:rsidR="000C5675" w:rsidRPr="007D1CF7" w:rsidRDefault="000C5675" w:rsidP="000C5675">
      <w:pPr>
        <w:spacing w:after="0" w:line="240" w:lineRule="auto"/>
        <w:rPr>
          <w:lang w:val="nb-NO" w:eastAsia="nb-NO"/>
        </w:rPr>
      </w:pPr>
    </w:p>
    <w:p w:rsidR="000C5675" w:rsidRPr="00141F1F" w:rsidRDefault="000C5675" w:rsidP="000C5675">
      <w:pPr>
        <w:pStyle w:val="Heading2"/>
        <w:rPr>
          <w:i/>
          <w:lang w:val="nb-NO" w:eastAsia="nb-NO"/>
        </w:rPr>
      </w:pPr>
      <w:r w:rsidRPr="00141F1F">
        <w:rPr>
          <w:lang w:val="nb-NO" w:eastAsia="nb-NO"/>
        </w:rPr>
        <w:t xml:space="preserve">Mål  </w:t>
      </w:r>
    </w:p>
    <w:p w:rsidR="000C5675" w:rsidRPr="00141F1F" w:rsidRDefault="000C5675" w:rsidP="000C5675">
      <w:pPr>
        <w:spacing w:after="0" w:line="240" w:lineRule="auto"/>
        <w:rPr>
          <w:bCs/>
          <w:iCs/>
          <w:color w:val="000000"/>
          <w:sz w:val="24"/>
          <w:szCs w:val="24"/>
          <w:lang w:val="nb-NO"/>
        </w:rPr>
      </w:pPr>
      <w:r w:rsidRPr="00141F1F">
        <w:rPr>
          <w:bCs/>
          <w:iCs/>
          <w:color w:val="000000"/>
          <w:sz w:val="24"/>
          <w:szCs w:val="24"/>
          <w:lang w:val="nb-NO"/>
        </w:rPr>
        <w:t xml:space="preserve">Botanisk hage </w:t>
      </w:r>
      <w:r w:rsidR="00506168">
        <w:rPr>
          <w:bCs/>
          <w:iCs/>
          <w:color w:val="000000"/>
          <w:sz w:val="24"/>
          <w:szCs w:val="24"/>
          <w:lang w:val="nb-NO"/>
        </w:rPr>
        <w:t xml:space="preserve">skal fortsatt </w:t>
      </w:r>
      <w:r>
        <w:rPr>
          <w:bCs/>
          <w:iCs/>
          <w:color w:val="000000"/>
          <w:sz w:val="24"/>
          <w:szCs w:val="24"/>
          <w:lang w:val="nb-NO"/>
        </w:rPr>
        <w:t xml:space="preserve">tilby unike </w:t>
      </w:r>
      <w:proofErr w:type="spellStart"/>
      <w:r>
        <w:rPr>
          <w:bCs/>
          <w:iCs/>
          <w:color w:val="000000"/>
          <w:sz w:val="24"/>
          <w:szCs w:val="24"/>
          <w:lang w:val="nb-NO"/>
        </w:rPr>
        <w:t>opplevelser</w:t>
      </w:r>
      <w:proofErr w:type="spellEnd"/>
      <w:r>
        <w:rPr>
          <w:bCs/>
          <w:iCs/>
          <w:color w:val="000000"/>
          <w:sz w:val="24"/>
          <w:szCs w:val="24"/>
          <w:lang w:val="nb-NO"/>
        </w:rPr>
        <w:t xml:space="preserve"> i Norges hovedstad. Hagen </w:t>
      </w:r>
      <w:r w:rsidRPr="00141F1F">
        <w:rPr>
          <w:bCs/>
          <w:iCs/>
          <w:color w:val="000000"/>
          <w:sz w:val="24"/>
          <w:szCs w:val="24"/>
          <w:lang w:val="nb-NO"/>
        </w:rPr>
        <w:t xml:space="preserve">skal være en levende genbank med samlinger til nytte for forskning og utdanning i plantesystematikk, nasjonalt og internasjonalt bevaringsarbeid og formidling av forskningsbasert kunnskap om det rike, men sårbare, plantelivet </w:t>
      </w:r>
      <w:r>
        <w:rPr>
          <w:bCs/>
          <w:iCs/>
          <w:color w:val="000000"/>
          <w:sz w:val="24"/>
          <w:szCs w:val="24"/>
          <w:lang w:val="nb-NO"/>
        </w:rPr>
        <w:t>i Norge og verden for øvrig</w:t>
      </w:r>
      <w:r w:rsidRPr="00141F1F">
        <w:rPr>
          <w:bCs/>
          <w:iCs/>
          <w:color w:val="000000"/>
          <w:sz w:val="24"/>
          <w:szCs w:val="24"/>
          <w:lang w:val="nb-NO"/>
        </w:rPr>
        <w:t xml:space="preserve">. </w:t>
      </w:r>
      <w:r>
        <w:rPr>
          <w:bCs/>
          <w:iCs/>
          <w:color w:val="000000"/>
          <w:sz w:val="24"/>
          <w:szCs w:val="24"/>
          <w:lang w:val="nb-NO"/>
        </w:rPr>
        <w:t xml:space="preserve">Botanisk hages plantesamlinger skal være av høy kvalitet botanisk og gartnerfaglig, og skal være lett tilgjengelige for publikum. Samlingene skal brukes i utadrettet sammenheng til å belyse aktuelle naturfaglige tema. Med etableringen av nytt utstillingsveksthus skal Botanisk hage fremstå som </w:t>
      </w:r>
      <w:r w:rsidR="00506168">
        <w:rPr>
          <w:bCs/>
          <w:iCs/>
          <w:color w:val="000000"/>
          <w:sz w:val="24"/>
          <w:szCs w:val="24"/>
          <w:lang w:val="nb-NO"/>
        </w:rPr>
        <w:t xml:space="preserve">et </w:t>
      </w:r>
      <w:r>
        <w:rPr>
          <w:bCs/>
          <w:iCs/>
          <w:color w:val="000000"/>
          <w:sz w:val="24"/>
          <w:szCs w:val="24"/>
          <w:lang w:val="nb-NO"/>
        </w:rPr>
        <w:t>attraktivt og interessant besøksmål hele året gjennom, og bidra til at NHM blir en av de viktigste attraksjonene i Oslo.</w:t>
      </w:r>
    </w:p>
    <w:p w:rsidR="00460DFE" w:rsidRDefault="00460DFE" w:rsidP="00E722F3">
      <w:pPr>
        <w:rPr>
          <w:lang w:val="nb-NO" w:eastAsia="nb-NO"/>
        </w:rPr>
      </w:pPr>
    </w:p>
    <w:p w:rsidR="000C5675" w:rsidRPr="00141F1F" w:rsidRDefault="000C5675" w:rsidP="000C5675">
      <w:pPr>
        <w:pStyle w:val="Heading3"/>
        <w:rPr>
          <w:lang w:val="nb-NO" w:eastAsia="nb-NO"/>
        </w:rPr>
      </w:pPr>
      <w:r w:rsidRPr="00141F1F">
        <w:rPr>
          <w:lang w:val="nb-NO" w:eastAsia="nb-NO"/>
        </w:rPr>
        <w:t xml:space="preserve">Delmål </w:t>
      </w:r>
    </w:p>
    <w:p w:rsidR="000C5675" w:rsidRPr="00141F1F" w:rsidRDefault="000C5675" w:rsidP="000C5675">
      <w:pPr>
        <w:spacing w:after="0" w:line="240" w:lineRule="auto"/>
        <w:rPr>
          <w:bCs/>
          <w:iCs/>
          <w:color w:val="000000"/>
          <w:sz w:val="24"/>
          <w:szCs w:val="24"/>
          <w:lang w:val="nb-NO"/>
        </w:rPr>
      </w:pPr>
      <w:r w:rsidRPr="00141F1F">
        <w:rPr>
          <w:bCs/>
          <w:iCs/>
          <w:color w:val="000000"/>
          <w:sz w:val="24"/>
          <w:szCs w:val="24"/>
          <w:lang w:val="nb-NO"/>
        </w:rPr>
        <w:t xml:space="preserve">Nytt utstillingsveksthus, som skal vekke forståelse og interesse for naturmangfold hos et bredt publikum, åpnes i 2014. </w:t>
      </w:r>
      <w:r>
        <w:rPr>
          <w:bCs/>
          <w:iCs/>
          <w:color w:val="000000"/>
          <w:sz w:val="24"/>
          <w:szCs w:val="24"/>
          <w:lang w:val="nb-NO"/>
        </w:rPr>
        <w:t>Dette skal være en attraksjon i jubileumsåret. Veksthuset skal også være en arena for presentasjon av forskning ved NHM og UiO.</w:t>
      </w:r>
    </w:p>
    <w:p w:rsidR="000C5675" w:rsidRPr="00B237F4" w:rsidRDefault="000C5675" w:rsidP="000C5675">
      <w:pPr>
        <w:spacing w:after="0" w:line="240" w:lineRule="auto"/>
        <w:rPr>
          <w:lang w:val="nb-NO" w:eastAsia="nb-NO"/>
        </w:rPr>
      </w:pPr>
    </w:p>
    <w:p w:rsidR="00B237F4" w:rsidRPr="007E51D9" w:rsidRDefault="00B237F4" w:rsidP="000C5675">
      <w:pPr>
        <w:pStyle w:val="Heading4"/>
        <w:rPr>
          <w:lang w:val="nb-NO"/>
        </w:rPr>
      </w:pPr>
    </w:p>
    <w:p w:rsidR="000C5675" w:rsidRDefault="000C5675" w:rsidP="000C5675">
      <w:pPr>
        <w:pStyle w:val="Heading4"/>
        <w:rPr>
          <w:bCs w:val="0"/>
          <w:iCs w:val="0"/>
          <w:color w:val="000000"/>
          <w:sz w:val="24"/>
          <w:szCs w:val="24"/>
        </w:rPr>
      </w:pPr>
      <w:proofErr w:type="spellStart"/>
      <w:r>
        <w:lastRenderedPageBreak/>
        <w:t>Tiltak</w:t>
      </w:r>
      <w:proofErr w:type="spellEnd"/>
    </w:p>
    <w:p w:rsidR="000C5675" w:rsidRDefault="000C5675" w:rsidP="000C5675">
      <w:pPr>
        <w:pStyle w:val="ListParagraph"/>
        <w:numPr>
          <w:ilvl w:val="0"/>
          <w:numId w:val="1"/>
        </w:numPr>
        <w:spacing w:after="0" w:line="240" w:lineRule="auto"/>
        <w:rPr>
          <w:rFonts w:cs="Arial"/>
          <w:bCs/>
          <w:sz w:val="24"/>
          <w:szCs w:val="24"/>
          <w:lang w:val="nb-NO" w:eastAsia="nb-NO"/>
        </w:rPr>
      </w:pPr>
      <w:r w:rsidRPr="00141F1F">
        <w:rPr>
          <w:rFonts w:cs="Arial"/>
          <w:bCs/>
          <w:sz w:val="24"/>
          <w:szCs w:val="24"/>
          <w:lang w:val="nb-NO" w:eastAsia="nb-NO"/>
        </w:rPr>
        <w:t xml:space="preserve">Ny bemanningsplan for Botanisk hage utarbeides </w:t>
      </w:r>
      <w:r>
        <w:rPr>
          <w:rFonts w:cs="Arial"/>
          <w:bCs/>
          <w:sz w:val="24"/>
          <w:szCs w:val="24"/>
          <w:lang w:val="nb-NO" w:eastAsia="nb-NO"/>
        </w:rPr>
        <w:t xml:space="preserve">i </w:t>
      </w:r>
      <w:r w:rsidRPr="00141F1F">
        <w:rPr>
          <w:rFonts w:cs="Arial"/>
          <w:bCs/>
          <w:sz w:val="24"/>
          <w:szCs w:val="24"/>
          <w:lang w:val="nb-NO" w:eastAsia="nb-NO"/>
        </w:rPr>
        <w:t>2010. Bemanningsplanen må ta høyde for økte behov, både botanisk</w:t>
      </w:r>
      <w:r w:rsidR="00506168">
        <w:rPr>
          <w:rFonts w:cs="Arial"/>
          <w:bCs/>
          <w:sz w:val="24"/>
          <w:szCs w:val="24"/>
          <w:lang w:val="nb-NO" w:eastAsia="nb-NO"/>
        </w:rPr>
        <w:t>e</w:t>
      </w:r>
      <w:r w:rsidRPr="00141F1F">
        <w:rPr>
          <w:rFonts w:cs="Arial"/>
          <w:bCs/>
          <w:sz w:val="24"/>
          <w:szCs w:val="24"/>
          <w:lang w:val="nb-NO" w:eastAsia="nb-NO"/>
        </w:rPr>
        <w:t xml:space="preserve"> og gartnerfaglig</w:t>
      </w:r>
      <w:r w:rsidR="00506168">
        <w:rPr>
          <w:rFonts w:cs="Arial"/>
          <w:bCs/>
          <w:sz w:val="24"/>
          <w:szCs w:val="24"/>
          <w:lang w:val="nb-NO" w:eastAsia="nb-NO"/>
        </w:rPr>
        <w:t>e</w:t>
      </w:r>
      <w:r w:rsidRPr="00141F1F">
        <w:rPr>
          <w:rFonts w:cs="Arial"/>
          <w:bCs/>
          <w:sz w:val="24"/>
          <w:szCs w:val="24"/>
          <w:lang w:val="nb-NO" w:eastAsia="nb-NO"/>
        </w:rPr>
        <w:t>, som vil komme i forbindelse med nytt veksthus.</w:t>
      </w:r>
      <w:r>
        <w:rPr>
          <w:rFonts w:cs="Arial"/>
          <w:bCs/>
          <w:sz w:val="24"/>
          <w:szCs w:val="24"/>
          <w:lang w:val="nb-NO" w:eastAsia="nb-NO"/>
        </w:rPr>
        <w:t xml:space="preserve"> </w:t>
      </w:r>
    </w:p>
    <w:p w:rsidR="000C5675" w:rsidRDefault="000C5675" w:rsidP="000C5675">
      <w:pPr>
        <w:pStyle w:val="ListParagraph"/>
        <w:numPr>
          <w:ilvl w:val="0"/>
          <w:numId w:val="1"/>
        </w:numPr>
        <w:spacing w:after="0" w:line="240" w:lineRule="auto"/>
        <w:rPr>
          <w:rFonts w:cs="Arial"/>
          <w:bCs/>
          <w:sz w:val="24"/>
          <w:szCs w:val="24"/>
          <w:lang w:val="nb-NO" w:eastAsia="nb-NO"/>
        </w:rPr>
      </w:pPr>
      <w:r>
        <w:rPr>
          <w:rFonts w:cs="Arial"/>
          <w:bCs/>
          <w:sz w:val="24"/>
          <w:szCs w:val="24"/>
          <w:lang w:val="nb-NO" w:eastAsia="nb-NO"/>
        </w:rPr>
        <w:t>Behov for kompetanseheving knyttet til etablering og drift av nytt veksthus skal utredes.</w:t>
      </w:r>
    </w:p>
    <w:p w:rsidR="000C5675" w:rsidRDefault="000C5675" w:rsidP="000C5675">
      <w:pPr>
        <w:numPr>
          <w:ilvl w:val="0"/>
          <w:numId w:val="1"/>
        </w:numPr>
        <w:spacing w:after="0" w:line="240" w:lineRule="auto"/>
        <w:rPr>
          <w:bCs/>
          <w:iCs/>
          <w:color w:val="000000"/>
          <w:sz w:val="24"/>
          <w:szCs w:val="24"/>
          <w:lang w:val="nb-NO"/>
        </w:rPr>
      </w:pPr>
      <w:r>
        <w:rPr>
          <w:bCs/>
          <w:iCs/>
          <w:color w:val="000000"/>
          <w:sz w:val="24"/>
          <w:szCs w:val="24"/>
          <w:lang w:val="nb-NO"/>
        </w:rPr>
        <w:t>Plan for utstillingene utvikles i 2010-2011.</w:t>
      </w:r>
    </w:p>
    <w:p w:rsidR="000C5675" w:rsidRPr="00141F1F" w:rsidRDefault="000C5675" w:rsidP="000C5675">
      <w:pPr>
        <w:numPr>
          <w:ilvl w:val="0"/>
          <w:numId w:val="1"/>
        </w:numPr>
        <w:spacing w:after="0" w:line="240" w:lineRule="auto"/>
        <w:rPr>
          <w:bCs/>
          <w:iCs/>
          <w:color w:val="000000"/>
          <w:sz w:val="24"/>
          <w:szCs w:val="24"/>
          <w:lang w:val="nb-NO"/>
        </w:rPr>
      </w:pPr>
      <w:r>
        <w:rPr>
          <w:bCs/>
          <w:iCs/>
          <w:color w:val="000000"/>
          <w:sz w:val="24"/>
          <w:szCs w:val="24"/>
          <w:lang w:val="nb-NO"/>
        </w:rPr>
        <w:t xml:space="preserve">Anskaffelse, kontraktsdyrking og oppformering av plantemateriale planlegges i 2010-2011 og gjennomføres før åpningen i 2014. </w:t>
      </w:r>
    </w:p>
    <w:p w:rsidR="000C5675" w:rsidRPr="00141F1F" w:rsidRDefault="000C5675" w:rsidP="000C5675">
      <w:pPr>
        <w:pStyle w:val="ListParagraph"/>
        <w:numPr>
          <w:ilvl w:val="0"/>
          <w:numId w:val="1"/>
        </w:numPr>
        <w:spacing w:after="0" w:line="240" w:lineRule="auto"/>
        <w:rPr>
          <w:rFonts w:cs="Arial"/>
          <w:bCs/>
          <w:sz w:val="24"/>
          <w:szCs w:val="24"/>
          <w:lang w:val="nb-NO" w:eastAsia="nb-NO"/>
        </w:rPr>
      </w:pPr>
      <w:r w:rsidRPr="00141F1F">
        <w:rPr>
          <w:bCs/>
          <w:iCs/>
          <w:color w:val="000000"/>
          <w:sz w:val="24"/>
          <w:szCs w:val="24"/>
          <w:lang w:val="nb-NO"/>
        </w:rPr>
        <w:t>Grunnsteinen nedlegges som en del av universitetets 200-års jubileum</w:t>
      </w:r>
      <w:r>
        <w:rPr>
          <w:bCs/>
          <w:iCs/>
          <w:color w:val="000000"/>
          <w:sz w:val="24"/>
          <w:szCs w:val="24"/>
          <w:lang w:val="nb-NO"/>
        </w:rPr>
        <w:t xml:space="preserve"> i 2011</w:t>
      </w:r>
      <w:r w:rsidRPr="00141F1F">
        <w:rPr>
          <w:bCs/>
          <w:iCs/>
          <w:color w:val="000000"/>
          <w:sz w:val="24"/>
          <w:szCs w:val="24"/>
          <w:lang w:val="nb-NO"/>
        </w:rPr>
        <w:t>.</w:t>
      </w:r>
    </w:p>
    <w:p w:rsidR="000C5675" w:rsidRDefault="000C5675" w:rsidP="000C5675">
      <w:pPr>
        <w:pStyle w:val="ListParagraph"/>
        <w:numPr>
          <w:ilvl w:val="0"/>
          <w:numId w:val="1"/>
        </w:numPr>
        <w:spacing w:after="0" w:line="240" w:lineRule="auto"/>
        <w:rPr>
          <w:rFonts w:cs="Arial"/>
          <w:bCs/>
          <w:sz w:val="24"/>
          <w:szCs w:val="24"/>
          <w:lang w:val="nb-NO" w:eastAsia="nb-NO"/>
        </w:rPr>
      </w:pPr>
      <w:r>
        <w:rPr>
          <w:rFonts w:cs="Arial"/>
          <w:bCs/>
          <w:sz w:val="24"/>
          <w:szCs w:val="24"/>
          <w:lang w:val="nb-NO" w:eastAsia="nb-NO"/>
        </w:rPr>
        <w:t>Planlegging av omkringliggende areal samt forbindelsen til eksisterende hageanlegg skal skje parallelt med prosjekteringen av selve veksthuset, og Botanisk hage skal delta i dette arbeidet.</w:t>
      </w:r>
    </w:p>
    <w:p w:rsidR="007E51D9" w:rsidRDefault="007E51D9" w:rsidP="006A418C">
      <w:pPr>
        <w:rPr>
          <w:lang w:val="nb-NO" w:eastAsia="nb-NO"/>
        </w:rPr>
      </w:pPr>
    </w:p>
    <w:p w:rsidR="000C5675" w:rsidRPr="006E27D0" w:rsidRDefault="000C5675" w:rsidP="00B237F4">
      <w:pPr>
        <w:pStyle w:val="Heading3"/>
        <w:rPr>
          <w:lang w:val="nb-NO" w:eastAsia="nb-NO"/>
        </w:rPr>
      </w:pPr>
      <w:r w:rsidRPr="00B237F4">
        <w:rPr>
          <w:lang w:val="nb-NO" w:eastAsia="nb-NO"/>
        </w:rPr>
        <w:t>Delmål</w:t>
      </w:r>
    </w:p>
    <w:p w:rsidR="000C5675" w:rsidRDefault="000C5675" w:rsidP="00A1330B">
      <w:pPr>
        <w:autoSpaceDE w:val="0"/>
        <w:autoSpaceDN w:val="0"/>
        <w:adjustRightInd w:val="0"/>
        <w:spacing w:after="0" w:line="240" w:lineRule="auto"/>
        <w:rPr>
          <w:bCs/>
          <w:iCs/>
          <w:color w:val="000000"/>
          <w:sz w:val="24"/>
          <w:szCs w:val="24"/>
          <w:lang w:val="nb-NO"/>
        </w:rPr>
      </w:pPr>
      <w:r w:rsidRPr="00A1330B">
        <w:rPr>
          <w:bCs/>
          <w:iCs/>
          <w:sz w:val="24"/>
          <w:szCs w:val="24"/>
          <w:lang w:val="nb-NO" w:eastAsia="nb-NO"/>
        </w:rPr>
        <w:t xml:space="preserve">De gamle, fredete veksthusene, Palmehuset og </w:t>
      </w:r>
      <w:proofErr w:type="spellStart"/>
      <w:r w:rsidRPr="00A1330B">
        <w:rPr>
          <w:bCs/>
          <w:iCs/>
          <w:sz w:val="24"/>
          <w:szCs w:val="24"/>
          <w:lang w:val="nb-NO" w:eastAsia="nb-NO"/>
        </w:rPr>
        <w:t>Victoriahuset</w:t>
      </w:r>
      <w:proofErr w:type="spellEnd"/>
      <w:r w:rsidRPr="00A1330B">
        <w:rPr>
          <w:bCs/>
          <w:iCs/>
          <w:sz w:val="24"/>
          <w:szCs w:val="24"/>
          <w:lang w:val="nb-NO" w:eastAsia="nb-NO"/>
        </w:rPr>
        <w:t>,  skal benyttes til planteutstillinger også etter at det nye utstillingsveksthuset står ferdig.</w:t>
      </w:r>
      <w:r>
        <w:rPr>
          <w:bCs/>
          <w:iCs/>
          <w:color w:val="000000"/>
          <w:sz w:val="24"/>
          <w:szCs w:val="24"/>
          <w:lang w:val="nb-NO"/>
        </w:rPr>
        <w:t xml:space="preserve"> </w:t>
      </w:r>
    </w:p>
    <w:p w:rsidR="000C5675" w:rsidRDefault="000C5675" w:rsidP="000C5675">
      <w:pPr>
        <w:spacing w:after="0" w:line="240" w:lineRule="auto"/>
        <w:rPr>
          <w:b/>
          <w:bCs/>
          <w:i/>
          <w:iCs/>
          <w:color w:val="000000"/>
          <w:sz w:val="24"/>
          <w:szCs w:val="24"/>
          <w:lang w:val="nb-NO"/>
        </w:rPr>
      </w:pPr>
    </w:p>
    <w:p w:rsidR="00D76BD4" w:rsidRDefault="00D76BD4" w:rsidP="000C5675">
      <w:pPr>
        <w:spacing w:after="0" w:line="240" w:lineRule="auto"/>
        <w:rPr>
          <w:b/>
          <w:bCs/>
          <w:i/>
          <w:iCs/>
          <w:color w:val="000000"/>
          <w:sz w:val="24"/>
          <w:szCs w:val="24"/>
          <w:lang w:val="nb-NO"/>
        </w:rPr>
      </w:pPr>
    </w:p>
    <w:p w:rsidR="000C5675" w:rsidRDefault="000C5675" w:rsidP="000C5675">
      <w:pPr>
        <w:spacing w:after="0" w:line="240" w:lineRule="auto"/>
        <w:rPr>
          <w:b/>
          <w:bCs/>
          <w:i/>
          <w:iCs/>
          <w:color w:val="000000"/>
          <w:sz w:val="24"/>
          <w:szCs w:val="24"/>
          <w:lang w:val="nb-NO"/>
        </w:rPr>
      </w:pPr>
      <w:r w:rsidRPr="00401422">
        <w:rPr>
          <w:b/>
          <w:bCs/>
          <w:i/>
          <w:iCs/>
          <w:color w:val="000000"/>
          <w:sz w:val="24"/>
          <w:szCs w:val="24"/>
          <w:lang w:val="nb-NO"/>
        </w:rPr>
        <w:t>Tiltak</w:t>
      </w:r>
    </w:p>
    <w:p w:rsidR="000C5675"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Pr>
          <w:bCs/>
          <w:iCs/>
          <w:color w:val="000000"/>
          <w:sz w:val="24"/>
          <w:szCs w:val="24"/>
          <w:lang w:val="nb-NO"/>
        </w:rPr>
        <w:t xml:space="preserve">Plan for endret bruk av veksthusene utarbeides innen 2014.  </w:t>
      </w:r>
    </w:p>
    <w:p w:rsidR="000C5675" w:rsidRPr="00B237F4" w:rsidRDefault="000C5675" w:rsidP="00B237F4">
      <w:pPr>
        <w:spacing w:after="0" w:line="240" w:lineRule="auto"/>
        <w:rPr>
          <w:bCs/>
          <w:iCs/>
          <w:color w:val="000000"/>
          <w:sz w:val="24"/>
          <w:szCs w:val="24"/>
          <w:lang w:val="nb-NO"/>
        </w:rPr>
      </w:pPr>
    </w:p>
    <w:p w:rsidR="000C5675" w:rsidRPr="00141F1F" w:rsidRDefault="000C5675" w:rsidP="000C5675">
      <w:pPr>
        <w:pStyle w:val="Heading3"/>
        <w:rPr>
          <w:lang w:val="nb-NO" w:eastAsia="nb-NO"/>
        </w:rPr>
      </w:pPr>
      <w:r w:rsidRPr="00141F1F">
        <w:rPr>
          <w:lang w:val="nb-NO" w:eastAsia="nb-NO"/>
        </w:rPr>
        <w:t xml:space="preserve">Delmål </w:t>
      </w:r>
    </w:p>
    <w:p w:rsidR="000C5675" w:rsidRPr="00141F1F" w:rsidRDefault="000C5675" w:rsidP="000C5675">
      <w:pPr>
        <w:spacing w:after="0" w:line="240" w:lineRule="auto"/>
        <w:rPr>
          <w:bCs/>
          <w:iCs/>
          <w:color w:val="000000"/>
          <w:sz w:val="24"/>
          <w:szCs w:val="24"/>
          <w:lang w:val="nb-NO"/>
        </w:rPr>
      </w:pPr>
      <w:r w:rsidRPr="00141F1F">
        <w:rPr>
          <w:bCs/>
          <w:iCs/>
          <w:color w:val="000000"/>
          <w:sz w:val="24"/>
          <w:szCs w:val="24"/>
          <w:lang w:val="nb-NO"/>
        </w:rPr>
        <w:t xml:space="preserve">NHM skal ta aktivt del i </w:t>
      </w:r>
      <w:r w:rsidRPr="00141F1F">
        <w:rPr>
          <w:bCs/>
          <w:i/>
          <w:iCs/>
          <w:color w:val="000000"/>
          <w:sz w:val="24"/>
          <w:szCs w:val="24"/>
          <w:lang w:val="nb-NO"/>
        </w:rPr>
        <w:t xml:space="preserve">ex </w:t>
      </w:r>
      <w:proofErr w:type="spellStart"/>
      <w:r w:rsidRPr="00141F1F">
        <w:rPr>
          <w:bCs/>
          <w:i/>
          <w:iCs/>
          <w:color w:val="000000"/>
          <w:sz w:val="24"/>
          <w:szCs w:val="24"/>
          <w:lang w:val="nb-NO"/>
        </w:rPr>
        <w:t>situ</w:t>
      </w:r>
      <w:proofErr w:type="spellEnd"/>
      <w:r w:rsidRPr="00141F1F">
        <w:rPr>
          <w:bCs/>
          <w:iCs/>
          <w:color w:val="000000"/>
          <w:sz w:val="24"/>
          <w:szCs w:val="24"/>
          <w:lang w:val="nb-NO"/>
        </w:rPr>
        <w:t xml:space="preserve"> bevaring av truete</w:t>
      </w:r>
      <w:r>
        <w:rPr>
          <w:bCs/>
          <w:iCs/>
          <w:color w:val="000000"/>
          <w:sz w:val="24"/>
          <w:szCs w:val="24"/>
          <w:lang w:val="nb-NO"/>
        </w:rPr>
        <w:t xml:space="preserve"> og sårbare</w:t>
      </w:r>
      <w:r w:rsidRPr="00141F1F">
        <w:rPr>
          <w:bCs/>
          <w:iCs/>
          <w:color w:val="000000"/>
          <w:sz w:val="24"/>
          <w:szCs w:val="24"/>
          <w:lang w:val="nb-NO"/>
        </w:rPr>
        <w:t xml:space="preserve"> karplanter i Norge gjennom etablering og drift av </w:t>
      </w:r>
      <w:proofErr w:type="spellStart"/>
      <w:r w:rsidRPr="00141F1F">
        <w:rPr>
          <w:bCs/>
          <w:iCs/>
          <w:color w:val="000000"/>
          <w:sz w:val="24"/>
          <w:szCs w:val="24"/>
          <w:lang w:val="nb-NO"/>
        </w:rPr>
        <w:t>frøbank</w:t>
      </w:r>
      <w:proofErr w:type="spellEnd"/>
      <w:r w:rsidRPr="00141F1F">
        <w:rPr>
          <w:bCs/>
          <w:iCs/>
          <w:color w:val="000000"/>
          <w:sz w:val="24"/>
          <w:szCs w:val="24"/>
          <w:lang w:val="nb-NO"/>
        </w:rPr>
        <w:t xml:space="preserve"> </w:t>
      </w:r>
      <w:r>
        <w:rPr>
          <w:bCs/>
          <w:iCs/>
          <w:color w:val="000000"/>
          <w:sz w:val="24"/>
          <w:szCs w:val="24"/>
          <w:lang w:val="nb-NO"/>
        </w:rPr>
        <w:t>samt</w:t>
      </w:r>
      <w:r w:rsidRPr="00141F1F">
        <w:rPr>
          <w:bCs/>
          <w:iCs/>
          <w:color w:val="000000"/>
          <w:sz w:val="24"/>
          <w:szCs w:val="24"/>
          <w:lang w:val="nb-NO"/>
        </w:rPr>
        <w:t xml:space="preserve"> etablering av populasjoner av </w:t>
      </w:r>
      <w:r>
        <w:rPr>
          <w:bCs/>
          <w:iCs/>
          <w:color w:val="000000"/>
          <w:sz w:val="24"/>
          <w:szCs w:val="24"/>
          <w:lang w:val="nb-NO"/>
        </w:rPr>
        <w:t>utvalgte</w:t>
      </w:r>
      <w:r w:rsidRPr="00141F1F">
        <w:rPr>
          <w:bCs/>
          <w:iCs/>
          <w:color w:val="000000"/>
          <w:sz w:val="24"/>
          <w:szCs w:val="24"/>
          <w:lang w:val="nb-NO"/>
        </w:rPr>
        <w:t xml:space="preserve"> arter fra </w:t>
      </w:r>
      <w:r>
        <w:rPr>
          <w:bCs/>
          <w:iCs/>
          <w:color w:val="000000"/>
          <w:sz w:val="24"/>
          <w:szCs w:val="24"/>
          <w:lang w:val="nb-NO"/>
        </w:rPr>
        <w:t>Østlands</w:t>
      </w:r>
      <w:r w:rsidRPr="00141F1F">
        <w:rPr>
          <w:bCs/>
          <w:iCs/>
          <w:color w:val="000000"/>
          <w:sz w:val="24"/>
          <w:szCs w:val="24"/>
          <w:lang w:val="nb-NO"/>
        </w:rPr>
        <w:t>-området, for bevaring og reetablering i naturen</w:t>
      </w:r>
      <w:r>
        <w:rPr>
          <w:bCs/>
          <w:iCs/>
          <w:color w:val="000000"/>
          <w:sz w:val="24"/>
          <w:szCs w:val="24"/>
          <w:lang w:val="nb-NO"/>
        </w:rPr>
        <w:t>.</w:t>
      </w:r>
    </w:p>
    <w:p w:rsidR="000C5675" w:rsidRDefault="000C5675" w:rsidP="000C5675">
      <w:pPr>
        <w:spacing w:after="0" w:line="240" w:lineRule="auto"/>
        <w:rPr>
          <w:b/>
          <w:bCs/>
          <w:i/>
          <w:iCs/>
          <w:color w:val="000000"/>
          <w:sz w:val="24"/>
          <w:szCs w:val="24"/>
          <w:lang w:val="nb-NO"/>
        </w:rPr>
      </w:pPr>
    </w:p>
    <w:p w:rsidR="00A1330B" w:rsidRPr="00B237F4" w:rsidRDefault="00A1330B" w:rsidP="000C5675">
      <w:pPr>
        <w:spacing w:after="0" w:line="240" w:lineRule="auto"/>
        <w:rPr>
          <w:b/>
          <w:bCs/>
          <w:i/>
          <w:iCs/>
          <w:color w:val="000000"/>
          <w:sz w:val="24"/>
          <w:szCs w:val="24"/>
          <w:lang w:val="nb-NO"/>
        </w:rPr>
      </w:pPr>
    </w:p>
    <w:p w:rsidR="000C5675" w:rsidRPr="00B237F4" w:rsidRDefault="000C5675" w:rsidP="00B237F4">
      <w:pPr>
        <w:spacing w:after="0" w:line="240" w:lineRule="auto"/>
        <w:rPr>
          <w:b/>
          <w:bCs/>
          <w:i/>
          <w:iCs/>
          <w:color w:val="000000"/>
          <w:sz w:val="24"/>
          <w:szCs w:val="24"/>
          <w:lang w:val="nb-NO"/>
        </w:rPr>
      </w:pPr>
      <w:r w:rsidRPr="00B237F4">
        <w:rPr>
          <w:b/>
          <w:bCs/>
          <w:i/>
          <w:iCs/>
          <w:color w:val="000000"/>
          <w:sz w:val="24"/>
          <w:szCs w:val="24"/>
          <w:lang w:val="nb-NO"/>
        </w:rPr>
        <w:t xml:space="preserve">  Tiltak</w:t>
      </w:r>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 xml:space="preserve">Det utarbeides en plan for drift og bemanning av </w:t>
      </w:r>
      <w:proofErr w:type="spellStart"/>
      <w:r w:rsidRPr="00A1330B">
        <w:rPr>
          <w:bCs/>
          <w:iCs/>
          <w:color w:val="000000"/>
          <w:sz w:val="24"/>
          <w:szCs w:val="24"/>
          <w:lang w:val="nb-NO"/>
        </w:rPr>
        <w:t>frøbank</w:t>
      </w:r>
      <w:proofErr w:type="spellEnd"/>
      <w:r w:rsidRPr="00A1330B">
        <w:rPr>
          <w:bCs/>
          <w:iCs/>
          <w:color w:val="000000"/>
          <w:sz w:val="24"/>
          <w:szCs w:val="24"/>
          <w:lang w:val="nb-NO"/>
        </w:rPr>
        <w:t xml:space="preserve"> innen 2011. </w:t>
      </w:r>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Bevaringsarbeidet videreføres i samarbeid med øvrige botaniske hager i Norge og andre aktuelle fagmiljø.</w:t>
      </w:r>
    </w:p>
    <w:p w:rsidR="00A1330B" w:rsidRDefault="00A1330B" w:rsidP="006A418C">
      <w:pPr>
        <w:rPr>
          <w:lang w:val="nb-NO" w:eastAsia="nb-NO"/>
        </w:rPr>
      </w:pPr>
    </w:p>
    <w:p w:rsidR="000C5675" w:rsidRPr="00141F1F" w:rsidRDefault="000C5675" w:rsidP="000C5675">
      <w:pPr>
        <w:pStyle w:val="Heading3"/>
        <w:rPr>
          <w:lang w:val="nb-NO" w:eastAsia="nb-NO"/>
        </w:rPr>
      </w:pPr>
      <w:r w:rsidRPr="00141F1F">
        <w:rPr>
          <w:lang w:val="nb-NO" w:eastAsia="nb-NO"/>
        </w:rPr>
        <w:t xml:space="preserve">Delmål </w:t>
      </w:r>
    </w:p>
    <w:p w:rsidR="000C5675" w:rsidRPr="00141F1F" w:rsidRDefault="000C5675" w:rsidP="000C5675">
      <w:pPr>
        <w:spacing w:after="0" w:line="240" w:lineRule="auto"/>
        <w:rPr>
          <w:bCs/>
          <w:iCs/>
          <w:color w:val="000000"/>
          <w:sz w:val="24"/>
          <w:szCs w:val="24"/>
          <w:lang w:val="nb-NO"/>
        </w:rPr>
      </w:pPr>
      <w:r w:rsidRPr="00141F1F">
        <w:rPr>
          <w:bCs/>
          <w:iCs/>
          <w:color w:val="000000"/>
          <w:sz w:val="24"/>
          <w:szCs w:val="24"/>
          <w:lang w:val="nb-NO"/>
        </w:rPr>
        <w:t>Samlingene i Botanisk hage skal være oppdaterte m</w:t>
      </w:r>
      <w:r>
        <w:rPr>
          <w:bCs/>
          <w:iCs/>
          <w:color w:val="000000"/>
          <w:sz w:val="24"/>
          <w:szCs w:val="24"/>
          <w:lang w:val="nb-NO"/>
        </w:rPr>
        <w:t xml:space="preserve">ed </w:t>
      </w:r>
      <w:r w:rsidRPr="00141F1F">
        <w:rPr>
          <w:bCs/>
          <w:iCs/>
          <w:color w:val="000000"/>
          <w:sz w:val="24"/>
          <w:szCs w:val="24"/>
          <w:lang w:val="nb-NO"/>
        </w:rPr>
        <w:t>h</w:t>
      </w:r>
      <w:r>
        <w:rPr>
          <w:bCs/>
          <w:iCs/>
          <w:color w:val="000000"/>
          <w:sz w:val="24"/>
          <w:szCs w:val="24"/>
          <w:lang w:val="nb-NO"/>
        </w:rPr>
        <w:t xml:space="preserve">ensyn </w:t>
      </w:r>
      <w:r w:rsidRPr="00141F1F">
        <w:rPr>
          <w:bCs/>
          <w:iCs/>
          <w:color w:val="000000"/>
          <w:sz w:val="24"/>
          <w:szCs w:val="24"/>
          <w:lang w:val="nb-NO"/>
        </w:rPr>
        <w:t>t</w:t>
      </w:r>
      <w:r>
        <w:rPr>
          <w:bCs/>
          <w:iCs/>
          <w:color w:val="000000"/>
          <w:sz w:val="24"/>
          <w:szCs w:val="24"/>
          <w:lang w:val="nb-NO"/>
        </w:rPr>
        <w:t>il</w:t>
      </w:r>
      <w:r w:rsidRPr="00141F1F">
        <w:rPr>
          <w:bCs/>
          <w:iCs/>
          <w:color w:val="000000"/>
          <w:sz w:val="24"/>
          <w:szCs w:val="24"/>
          <w:lang w:val="nb-NO"/>
        </w:rPr>
        <w:t xml:space="preserve"> dokumentasjon og </w:t>
      </w:r>
      <w:proofErr w:type="spellStart"/>
      <w:r w:rsidRPr="00141F1F">
        <w:rPr>
          <w:bCs/>
          <w:iCs/>
          <w:color w:val="000000"/>
          <w:sz w:val="24"/>
          <w:szCs w:val="24"/>
          <w:lang w:val="nb-NO"/>
        </w:rPr>
        <w:t>kuratering</w:t>
      </w:r>
      <w:proofErr w:type="spellEnd"/>
      <w:r>
        <w:rPr>
          <w:bCs/>
          <w:iCs/>
          <w:color w:val="000000"/>
          <w:sz w:val="24"/>
          <w:szCs w:val="24"/>
          <w:lang w:val="nb-NO"/>
        </w:rPr>
        <w:t>,</w:t>
      </w:r>
      <w:r w:rsidRPr="00141F1F">
        <w:rPr>
          <w:bCs/>
          <w:iCs/>
          <w:color w:val="000000"/>
          <w:sz w:val="24"/>
          <w:szCs w:val="24"/>
          <w:lang w:val="nb-NO"/>
        </w:rPr>
        <w:t xml:space="preserve"> og det skal utarbeides planer for videreutvikling</w:t>
      </w:r>
      <w:r>
        <w:rPr>
          <w:bCs/>
          <w:iCs/>
          <w:color w:val="000000"/>
          <w:sz w:val="24"/>
          <w:szCs w:val="24"/>
          <w:lang w:val="nb-NO"/>
        </w:rPr>
        <w:t xml:space="preserve"> og </w:t>
      </w:r>
      <w:r w:rsidRPr="00141F1F">
        <w:rPr>
          <w:bCs/>
          <w:iCs/>
          <w:color w:val="000000"/>
          <w:sz w:val="24"/>
          <w:szCs w:val="24"/>
          <w:lang w:val="nb-NO"/>
        </w:rPr>
        <w:t>revitalisering av eksisterende samlinger</w:t>
      </w:r>
      <w:r>
        <w:rPr>
          <w:bCs/>
          <w:iCs/>
          <w:color w:val="000000"/>
          <w:sz w:val="24"/>
          <w:szCs w:val="24"/>
          <w:lang w:val="nb-NO"/>
        </w:rPr>
        <w:t>.</w:t>
      </w:r>
    </w:p>
    <w:p w:rsidR="000C5675" w:rsidRDefault="000C5675" w:rsidP="000C5675">
      <w:pPr>
        <w:spacing w:after="0" w:line="240" w:lineRule="auto"/>
        <w:rPr>
          <w:bCs/>
          <w:iCs/>
          <w:color w:val="000000"/>
          <w:sz w:val="24"/>
          <w:szCs w:val="24"/>
          <w:lang w:val="nb-NO"/>
        </w:rPr>
      </w:pPr>
    </w:p>
    <w:p w:rsidR="00A1330B" w:rsidRPr="00141F1F" w:rsidRDefault="00A1330B" w:rsidP="000C5675">
      <w:pPr>
        <w:spacing w:after="0" w:line="240" w:lineRule="auto"/>
        <w:rPr>
          <w:bCs/>
          <w:iCs/>
          <w:color w:val="000000"/>
          <w:sz w:val="24"/>
          <w:szCs w:val="24"/>
          <w:lang w:val="nb-NO"/>
        </w:rPr>
      </w:pPr>
    </w:p>
    <w:p w:rsidR="000C5675" w:rsidRPr="00481C35" w:rsidRDefault="000C5675" w:rsidP="000C5675">
      <w:pPr>
        <w:pStyle w:val="Heading4"/>
      </w:pPr>
      <w:r w:rsidRPr="00141F1F">
        <w:rPr>
          <w:rFonts w:cs="Arial"/>
          <w:sz w:val="24"/>
          <w:szCs w:val="24"/>
          <w:lang w:val="nb-NO"/>
        </w:rPr>
        <w:t xml:space="preserve"> </w:t>
      </w:r>
      <w:r w:rsidRPr="00141F1F">
        <w:rPr>
          <w:rFonts w:cs="Arial"/>
          <w:lang w:val="nb-NO"/>
        </w:rPr>
        <w:t xml:space="preserve"> </w:t>
      </w:r>
      <w:proofErr w:type="spellStart"/>
      <w:r>
        <w:t>Tiltak</w:t>
      </w:r>
      <w:proofErr w:type="spellEnd"/>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Botanikerbemanningen i hagen skal styrkes.</w:t>
      </w:r>
      <w:r w:rsidRPr="00DC7E55">
        <w:rPr>
          <w:bCs/>
          <w:iCs/>
          <w:color w:val="FF0000"/>
          <w:sz w:val="24"/>
          <w:szCs w:val="24"/>
          <w:lang w:val="nb-NO"/>
        </w:rPr>
        <w:t xml:space="preserve"> </w:t>
      </w:r>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Dufthagen rehabiliteres i planperioden.</w:t>
      </w:r>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Samtlige avdelinger i Botanisk hage evalueres med hensyn til behov for revitalisering, og det settes opp en prioritert liste/tidsplan.</w:t>
      </w:r>
    </w:p>
    <w:p w:rsidR="000C5675" w:rsidRPr="00141F1F"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 xml:space="preserve">Botanisk hage </w:t>
      </w:r>
      <w:r w:rsidRPr="00141F1F">
        <w:rPr>
          <w:bCs/>
          <w:iCs/>
          <w:color w:val="000000"/>
          <w:sz w:val="24"/>
          <w:szCs w:val="24"/>
          <w:lang w:val="nb-NO"/>
        </w:rPr>
        <w:t>skal kontinuerlig prøve ut nytt plantemateriale.</w:t>
      </w:r>
    </w:p>
    <w:p w:rsidR="000C5675" w:rsidRDefault="000C5675" w:rsidP="00E722F3">
      <w:pPr>
        <w:rPr>
          <w:lang w:val="nb-NO" w:eastAsia="nb-NO"/>
        </w:rPr>
      </w:pPr>
    </w:p>
    <w:p w:rsidR="000C5675" w:rsidRPr="00141F1F" w:rsidRDefault="000C5675" w:rsidP="000C5675">
      <w:pPr>
        <w:pStyle w:val="Heading3"/>
        <w:rPr>
          <w:lang w:val="nb-NO" w:eastAsia="nb-NO"/>
        </w:rPr>
      </w:pPr>
      <w:r w:rsidRPr="00141F1F">
        <w:rPr>
          <w:lang w:val="nb-NO" w:eastAsia="nb-NO"/>
        </w:rPr>
        <w:lastRenderedPageBreak/>
        <w:t xml:space="preserve">Delmål </w:t>
      </w:r>
    </w:p>
    <w:p w:rsidR="000C5675" w:rsidRPr="00141F1F" w:rsidRDefault="000C5675" w:rsidP="000C5675">
      <w:pPr>
        <w:spacing w:after="0" w:line="240" w:lineRule="auto"/>
        <w:rPr>
          <w:rFonts w:cs="Arial"/>
          <w:bCs/>
          <w:sz w:val="24"/>
          <w:szCs w:val="24"/>
          <w:lang w:val="nb-NO" w:eastAsia="nb-NO"/>
        </w:rPr>
      </w:pPr>
      <w:r w:rsidRPr="00141F1F">
        <w:rPr>
          <w:rFonts w:cs="Arial"/>
          <w:bCs/>
          <w:sz w:val="24"/>
          <w:szCs w:val="24"/>
          <w:lang w:val="nb-NO" w:eastAsia="nb-NO"/>
        </w:rPr>
        <w:t xml:space="preserve">Botanisk hages </w:t>
      </w:r>
      <w:proofErr w:type="spellStart"/>
      <w:r w:rsidRPr="00141F1F">
        <w:rPr>
          <w:rFonts w:cs="Arial"/>
          <w:bCs/>
          <w:sz w:val="24"/>
          <w:szCs w:val="24"/>
          <w:lang w:val="nb-NO" w:eastAsia="nb-NO"/>
        </w:rPr>
        <w:t>formidlingspotensiale</w:t>
      </w:r>
      <w:proofErr w:type="spellEnd"/>
      <w:r w:rsidRPr="00141F1F">
        <w:rPr>
          <w:rFonts w:cs="Arial"/>
          <w:bCs/>
          <w:sz w:val="24"/>
          <w:szCs w:val="24"/>
          <w:lang w:val="nb-NO" w:eastAsia="nb-NO"/>
        </w:rPr>
        <w:t xml:space="preserve"> skal utnyttes ytterligere til en bred presentasjon av evolusjon, naturmangfoldet, naturfaglige samfunnsutfordringer og true</w:t>
      </w:r>
      <w:r w:rsidR="009427A8">
        <w:rPr>
          <w:rFonts w:cs="Arial"/>
          <w:bCs/>
          <w:sz w:val="24"/>
          <w:szCs w:val="24"/>
          <w:lang w:val="nb-NO" w:eastAsia="nb-NO"/>
        </w:rPr>
        <w:t>t</w:t>
      </w:r>
      <w:r w:rsidRPr="00141F1F">
        <w:rPr>
          <w:rFonts w:cs="Arial"/>
          <w:bCs/>
          <w:sz w:val="24"/>
          <w:szCs w:val="24"/>
          <w:lang w:val="nb-NO" w:eastAsia="nb-NO"/>
        </w:rPr>
        <w:t>e arter i et integrert hele med ”Tøyen natur- og kulturpark”.</w:t>
      </w:r>
      <w:r>
        <w:rPr>
          <w:rFonts w:cs="Arial"/>
          <w:bCs/>
          <w:sz w:val="24"/>
          <w:szCs w:val="24"/>
          <w:lang w:val="nb-NO" w:eastAsia="nb-NO"/>
        </w:rPr>
        <w:t xml:space="preserve"> Det skal legges vekt på å formidle relevante aspekter av forskning som utføres ved NHM. Botanisk hage skal også demonstrere vegetasjon og geologi fra </w:t>
      </w:r>
      <w:r w:rsidR="00D41FF5">
        <w:rPr>
          <w:rFonts w:cs="Arial"/>
          <w:bCs/>
          <w:sz w:val="24"/>
          <w:szCs w:val="24"/>
          <w:lang w:val="nb-NO" w:eastAsia="nb-NO"/>
        </w:rPr>
        <w:t>Østlands</w:t>
      </w:r>
      <w:r>
        <w:rPr>
          <w:rFonts w:cs="Arial"/>
          <w:bCs/>
          <w:sz w:val="24"/>
          <w:szCs w:val="24"/>
          <w:lang w:val="nb-NO" w:eastAsia="nb-NO"/>
        </w:rPr>
        <w:t>-området.</w:t>
      </w:r>
    </w:p>
    <w:p w:rsidR="000C5675" w:rsidRPr="00141F1F" w:rsidRDefault="000C5675" w:rsidP="000C5675">
      <w:pPr>
        <w:spacing w:after="0" w:line="240" w:lineRule="auto"/>
        <w:rPr>
          <w:rFonts w:cs="Arial"/>
          <w:bCs/>
          <w:sz w:val="24"/>
          <w:szCs w:val="24"/>
          <w:lang w:val="nb-NO" w:eastAsia="nb-NO"/>
        </w:rPr>
      </w:pPr>
    </w:p>
    <w:p w:rsidR="000C5675" w:rsidRDefault="000C5675" w:rsidP="000C5675">
      <w:pPr>
        <w:pStyle w:val="Heading4"/>
        <w:rPr>
          <w:lang w:eastAsia="nb-NO"/>
        </w:rPr>
      </w:pPr>
      <w:proofErr w:type="spellStart"/>
      <w:r>
        <w:t>Tiltak</w:t>
      </w:r>
      <w:proofErr w:type="spellEnd"/>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Samarbeidet med UTAD og SFS skal styrkes.</w:t>
      </w:r>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 xml:space="preserve">Det skal utvikles tekniske løsninger for å forbedre kommunikasjonen til publikum om severdighetene i hagen. </w:t>
      </w:r>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I samarbeid med Botanisk hages Venner skal det i 2011 produseres en guidebok om Botanisk hage.</w:t>
      </w:r>
    </w:p>
    <w:p w:rsidR="009427A8"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Til Botanisk hages 200-års jubileum i 2014 skal det produseres en jubileumsbok.</w:t>
      </w:r>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Osloryggen videreutvikles i tråd med gjeldende planer.</w:t>
      </w:r>
    </w:p>
    <w:p w:rsidR="000C5675" w:rsidRPr="00A1330B" w:rsidRDefault="000C5675"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 xml:space="preserve">Det utarbeides plan for en </w:t>
      </w:r>
      <w:proofErr w:type="spellStart"/>
      <w:r w:rsidRPr="00A1330B">
        <w:rPr>
          <w:bCs/>
          <w:iCs/>
          <w:color w:val="000000"/>
          <w:sz w:val="24"/>
          <w:szCs w:val="24"/>
          <w:lang w:val="nb-NO"/>
        </w:rPr>
        <w:t>geopark</w:t>
      </w:r>
      <w:proofErr w:type="spellEnd"/>
      <w:r w:rsidRPr="00A1330B">
        <w:rPr>
          <w:bCs/>
          <w:iCs/>
          <w:color w:val="000000"/>
          <w:sz w:val="24"/>
          <w:szCs w:val="24"/>
          <w:lang w:val="nb-NO"/>
        </w:rPr>
        <w:t>, integrert i Botanisk hage.</w:t>
      </w:r>
    </w:p>
    <w:p w:rsidR="000C5675" w:rsidRPr="004214D5" w:rsidRDefault="000C5675" w:rsidP="000C5675">
      <w:pPr>
        <w:spacing w:after="0" w:line="240" w:lineRule="auto"/>
        <w:rPr>
          <w:lang w:val="nb-NO" w:eastAsia="nb-NO"/>
        </w:rPr>
      </w:pPr>
    </w:p>
    <w:p w:rsidR="000C5675" w:rsidRDefault="000C5675" w:rsidP="000C5675">
      <w:pPr>
        <w:pStyle w:val="Heading5"/>
        <w:ind w:left="360"/>
        <w:rPr>
          <w:lang w:eastAsia="nb-NO"/>
        </w:rPr>
      </w:pPr>
      <w:proofErr w:type="spellStart"/>
      <w:r w:rsidRPr="004214D5">
        <w:rPr>
          <w:lang w:eastAsia="nb-NO"/>
        </w:rPr>
        <w:t>R</w:t>
      </w:r>
      <w:r w:rsidRPr="001B388A">
        <w:rPr>
          <w:lang w:eastAsia="nb-NO"/>
        </w:rPr>
        <w:t>isikofaktorer</w:t>
      </w:r>
      <w:proofErr w:type="spellEnd"/>
      <w:r>
        <w:rPr>
          <w:lang w:eastAsia="nb-NO"/>
        </w:rPr>
        <w:t xml:space="preserve"> </w:t>
      </w:r>
    </w:p>
    <w:p w:rsidR="000C5675" w:rsidRPr="00141F1F" w:rsidRDefault="000C5675" w:rsidP="000C5675">
      <w:pPr>
        <w:numPr>
          <w:ilvl w:val="0"/>
          <w:numId w:val="14"/>
        </w:numPr>
        <w:spacing w:after="0" w:line="240" w:lineRule="auto"/>
        <w:ind w:left="1080"/>
        <w:rPr>
          <w:rFonts w:cs="Arial"/>
          <w:bCs/>
          <w:sz w:val="24"/>
          <w:szCs w:val="24"/>
          <w:lang w:val="nb-NO" w:eastAsia="nb-NO"/>
        </w:rPr>
      </w:pPr>
      <w:r w:rsidRPr="00141F1F">
        <w:rPr>
          <w:rFonts w:cs="Arial"/>
          <w:bCs/>
          <w:sz w:val="24"/>
          <w:szCs w:val="24"/>
          <w:lang w:val="nb-NO" w:eastAsia="nb-NO"/>
        </w:rPr>
        <w:t>Hagens samlinger forringes som en følge av underbemanning på botanikersiden.</w:t>
      </w:r>
    </w:p>
    <w:p w:rsidR="000C5675" w:rsidRPr="00141F1F" w:rsidRDefault="000C5675" w:rsidP="000C5675">
      <w:pPr>
        <w:numPr>
          <w:ilvl w:val="0"/>
          <w:numId w:val="14"/>
        </w:numPr>
        <w:spacing w:after="0" w:line="240" w:lineRule="auto"/>
        <w:ind w:left="1080"/>
        <w:rPr>
          <w:rFonts w:cs="Arial"/>
          <w:bCs/>
          <w:sz w:val="24"/>
          <w:szCs w:val="24"/>
          <w:lang w:val="nb-NO" w:eastAsia="nb-NO"/>
        </w:rPr>
      </w:pPr>
      <w:r w:rsidRPr="00141F1F">
        <w:rPr>
          <w:rFonts w:cs="Arial"/>
          <w:bCs/>
          <w:sz w:val="24"/>
          <w:szCs w:val="24"/>
          <w:lang w:val="nb-NO" w:eastAsia="nb-NO"/>
        </w:rPr>
        <w:t>Hagens samlinger forfaller som en følge av manglende ressurser til vedlikehold/revitalisering.</w:t>
      </w:r>
    </w:p>
    <w:p w:rsidR="001B1D84" w:rsidRPr="00141F1F" w:rsidRDefault="001B1D84" w:rsidP="001B1D84">
      <w:pPr>
        <w:spacing w:after="0" w:line="240" w:lineRule="auto"/>
        <w:rPr>
          <w:rFonts w:cs="Arial"/>
          <w:bCs/>
          <w:sz w:val="24"/>
          <w:szCs w:val="24"/>
          <w:lang w:val="nb-NO" w:eastAsia="nb-NO"/>
        </w:rPr>
      </w:pPr>
    </w:p>
    <w:p w:rsidR="001B388A" w:rsidRPr="00141F1F" w:rsidRDefault="001B388A" w:rsidP="00117851">
      <w:pPr>
        <w:spacing w:after="0" w:line="240" w:lineRule="auto"/>
        <w:rPr>
          <w:lang w:val="nb-NO" w:eastAsia="nb-NO"/>
        </w:rPr>
      </w:pPr>
    </w:p>
    <w:p w:rsidR="0065165C" w:rsidRDefault="0065165C" w:rsidP="00B237F4">
      <w:pPr>
        <w:pStyle w:val="Title"/>
        <w:pBdr>
          <w:bottom w:val="none" w:sz="0" w:space="0" w:color="auto"/>
        </w:pBdr>
        <w:rPr>
          <w:rStyle w:val="Heading2Char"/>
          <w:b w:val="0"/>
          <w:bCs w:val="0"/>
          <w:sz w:val="52"/>
          <w:szCs w:val="32"/>
          <w:lang w:val="nb-NO"/>
        </w:rPr>
      </w:pPr>
    </w:p>
    <w:p w:rsidR="00D419C3" w:rsidRDefault="00D419C3" w:rsidP="00B237F4">
      <w:pPr>
        <w:pStyle w:val="Title"/>
        <w:pBdr>
          <w:bottom w:val="none" w:sz="0" w:space="0" w:color="auto"/>
        </w:pBdr>
        <w:rPr>
          <w:rStyle w:val="Heading2Char"/>
          <w:b w:val="0"/>
          <w:bCs w:val="0"/>
          <w:sz w:val="52"/>
          <w:szCs w:val="32"/>
          <w:lang w:val="nb-NO"/>
        </w:rPr>
      </w:pPr>
    </w:p>
    <w:p w:rsidR="00460DFE" w:rsidRDefault="00460DFE" w:rsidP="00B237F4">
      <w:pPr>
        <w:spacing w:after="0" w:line="240" w:lineRule="auto"/>
        <w:rPr>
          <w:rStyle w:val="Heading2Char"/>
          <w:b w:val="0"/>
          <w:bCs w:val="0"/>
          <w:spacing w:val="5"/>
          <w:sz w:val="52"/>
          <w:szCs w:val="32"/>
          <w:lang w:val="nb-NO"/>
        </w:rPr>
      </w:pPr>
      <w:r>
        <w:rPr>
          <w:rStyle w:val="Heading2Char"/>
          <w:b w:val="0"/>
          <w:bCs w:val="0"/>
          <w:sz w:val="52"/>
          <w:szCs w:val="32"/>
          <w:lang w:val="nb-NO"/>
        </w:rPr>
        <w:br w:type="page"/>
      </w:r>
    </w:p>
    <w:p w:rsidR="00450405" w:rsidRDefault="00903FD6" w:rsidP="007556D7">
      <w:pPr>
        <w:pStyle w:val="Title"/>
        <w:numPr>
          <w:ilvl w:val="0"/>
          <w:numId w:val="27"/>
        </w:numPr>
        <w:rPr>
          <w:lang w:val="nb-NO"/>
        </w:rPr>
      </w:pPr>
      <w:proofErr w:type="spellStart"/>
      <w:r w:rsidRPr="007556D7">
        <w:lastRenderedPageBreak/>
        <w:t>Forskning</w:t>
      </w:r>
      <w:proofErr w:type="spellEnd"/>
    </w:p>
    <w:p w:rsidR="00983EBD" w:rsidRPr="00141F1F" w:rsidRDefault="00983EBD" w:rsidP="009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Cs/>
          <w:sz w:val="24"/>
          <w:szCs w:val="24"/>
          <w:lang w:val="nb-NO" w:eastAsia="nb-NO"/>
        </w:rPr>
      </w:pPr>
      <w:r w:rsidRPr="00141F1F">
        <w:rPr>
          <w:sz w:val="24"/>
          <w:szCs w:val="24"/>
          <w:lang w:val="nb-NO"/>
        </w:rPr>
        <w:t>NHM</w:t>
      </w:r>
      <w:r w:rsidR="0029228C" w:rsidRPr="00141F1F">
        <w:rPr>
          <w:sz w:val="24"/>
          <w:szCs w:val="24"/>
          <w:lang w:val="nb-NO"/>
        </w:rPr>
        <w:t>s</w:t>
      </w:r>
      <w:r w:rsidRPr="00141F1F">
        <w:rPr>
          <w:sz w:val="24"/>
          <w:szCs w:val="24"/>
          <w:lang w:val="nb-NO"/>
        </w:rPr>
        <w:t xml:space="preserve"> styrke</w:t>
      </w:r>
      <w:r w:rsidR="0029228C" w:rsidRPr="00141F1F">
        <w:rPr>
          <w:sz w:val="24"/>
          <w:szCs w:val="24"/>
          <w:lang w:val="nb-NO"/>
        </w:rPr>
        <w:t xml:space="preserve"> er</w:t>
      </w:r>
      <w:r w:rsidRPr="00141F1F">
        <w:rPr>
          <w:sz w:val="24"/>
          <w:szCs w:val="24"/>
          <w:lang w:val="nb-NO"/>
        </w:rPr>
        <w:t xml:space="preserve"> </w:t>
      </w:r>
      <w:r w:rsidR="007D4F79">
        <w:rPr>
          <w:sz w:val="24"/>
          <w:szCs w:val="24"/>
          <w:lang w:val="nb-NO"/>
        </w:rPr>
        <w:t>vår</w:t>
      </w:r>
      <w:r w:rsidR="007D4F79" w:rsidRPr="00141F1F">
        <w:rPr>
          <w:sz w:val="24"/>
          <w:szCs w:val="24"/>
          <w:lang w:val="nb-NO"/>
        </w:rPr>
        <w:t xml:space="preserve"> </w:t>
      </w:r>
      <w:r w:rsidR="004B7F61" w:rsidRPr="00141F1F">
        <w:rPr>
          <w:sz w:val="24"/>
          <w:szCs w:val="24"/>
          <w:lang w:val="nb-NO"/>
        </w:rPr>
        <w:t xml:space="preserve">kompetanse om </w:t>
      </w:r>
      <w:r w:rsidRPr="00141F1F">
        <w:rPr>
          <w:sz w:val="24"/>
          <w:szCs w:val="24"/>
          <w:lang w:val="nb-NO"/>
        </w:rPr>
        <w:t>naturmangfold</w:t>
      </w:r>
      <w:r w:rsidR="004B7F61" w:rsidRPr="00141F1F">
        <w:rPr>
          <w:sz w:val="24"/>
          <w:szCs w:val="24"/>
          <w:lang w:val="nb-NO"/>
        </w:rPr>
        <w:t>et</w:t>
      </w:r>
      <w:r w:rsidRPr="00141F1F">
        <w:rPr>
          <w:sz w:val="24"/>
          <w:szCs w:val="24"/>
          <w:lang w:val="nb-NO"/>
        </w:rPr>
        <w:t>, i første rekke de systematiske delene av</w:t>
      </w:r>
      <w:r w:rsidR="007C657D" w:rsidRPr="00141F1F">
        <w:rPr>
          <w:sz w:val="24"/>
          <w:szCs w:val="24"/>
          <w:lang w:val="nb-NO"/>
        </w:rPr>
        <w:t xml:space="preserve"> fagdisiplinene innen </w:t>
      </w:r>
      <w:r w:rsidRPr="00141F1F">
        <w:rPr>
          <w:sz w:val="24"/>
          <w:szCs w:val="24"/>
          <w:lang w:val="nb-NO"/>
        </w:rPr>
        <w:t xml:space="preserve"> </w:t>
      </w:r>
      <w:proofErr w:type="spellStart"/>
      <w:r w:rsidRPr="00141F1F">
        <w:rPr>
          <w:sz w:val="24"/>
          <w:szCs w:val="24"/>
          <w:lang w:val="nb-NO"/>
        </w:rPr>
        <w:t>bio-</w:t>
      </w:r>
      <w:proofErr w:type="spellEnd"/>
      <w:r w:rsidRPr="00141F1F">
        <w:rPr>
          <w:sz w:val="24"/>
          <w:szCs w:val="24"/>
          <w:lang w:val="nb-NO"/>
        </w:rPr>
        <w:t xml:space="preserve"> og </w:t>
      </w:r>
      <w:proofErr w:type="spellStart"/>
      <w:r w:rsidRPr="00141F1F">
        <w:rPr>
          <w:sz w:val="24"/>
          <w:szCs w:val="24"/>
          <w:lang w:val="nb-NO"/>
        </w:rPr>
        <w:t>geofagene</w:t>
      </w:r>
      <w:proofErr w:type="spellEnd"/>
      <w:r w:rsidRPr="00141F1F">
        <w:rPr>
          <w:sz w:val="24"/>
          <w:szCs w:val="24"/>
          <w:lang w:val="nb-NO"/>
        </w:rPr>
        <w:t xml:space="preserve">. </w:t>
      </w:r>
      <w:r w:rsidRPr="00141F1F">
        <w:rPr>
          <w:rFonts w:cs="Arial"/>
          <w:bCs/>
          <w:sz w:val="24"/>
          <w:szCs w:val="24"/>
          <w:lang w:val="nb-NO" w:eastAsia="nb-NO"/>
        </w:rPr>
        <w:t xml:space="preserve">NHMs omfattende </w:t>
      </w:r>
      <w:r w:rsidR="007C657D" w:rsidRPr="00141F1F">
        <w:rPr>
          <w:rFonts w:cs="Arial"/>
          <w:bCs/>
          <w:sz w:val="24"/>
          <w:szCs w:val="24"/>
          <w:lang w:val="nb-NO" w:eastAsia="nb-NO"/>
        </w:rPr>
        <w:t xml:space="preserve">vitenskapelige </w:t>
      </w:r>
      <w:r w:rsidRPr="00141F1F">
        <w:rPr>
          <w:rFonts w:cs="Arial"/>
          <w:bCs/>
          <w:sz w:val="24"/>
          <w:szCs w:val="24"/>
          <w:lang w:val="nb-NO" w:eastAsia="nb-NO"/>
        </w:rPr>
        <w:t xml:space="preserve">samlinger, også </w:t>
      </w:r>
      <w:r w:rsidRPr="00F913D0">
        <w:rPr>
          <w:rFonts w:cs="Arial"/>
          <w:bCs/>
          <w:sz w:val="24"/>
          <w:szCs w:val="24"/>
          <w:lang w:val="nb-NO" w:eastAsia="nb-NO"/>
        </w:rPr>
        <w:t xml:space="preserve">som </w:t>
      </w:r>
      <w:proofErr w:type="spellStart"/>
      <w:r w:rsidRPr="00F913D0">
        <w:rPr>
          <w:rFonts w:cs="Arial"/>
          <w:bCs/>
          <w:sz w:val="24"/>
          <w:szCs w:val="24"/>
          <w:lang w:val="nb-NO" w:eastAsia="nb-NO"/>
        </w:rPr>
        <w:t>non-human</w:t>
      </w:r>
      <w:proofErr w:type="spellEnd"/>
      <w:r w:rsidRPr="00F913D0">
        <w:rPr>
          <w:rFonts w:cs="Arial"/>
          <w:bCs/>
          <w:sz w:val="24"/>
          <w:szCs w:val="24"/>
          <w:lang w:val="nb-NO" w:eastAsia="nb-NO"/>
        </w:rPr>
        <w:t xml:space="preserve"> genbank, gir forskningen ved museet et </w:t>
      </w:r>
      <w:r w:rsidR="007C657D" w:rsidRPr="00F913D0">
        <w:rPr>
          <w:rFonts w:cs="Arial"/>
          <w:bCs/>
          <w:sz w:val="24"/>
          <w:szCs w:val="24"/>
          <w:lang w:val="nb-NO" w:eastAsia="nb-NO"/>
        </w:rPr>
        <w:t xml:space="preserve">unikt </w:t>
      </w:r>
      <w:r w:rsidRPr="00F913D0">
        <w:rPr>
          <w:rFonts w:cs="Arial"/>
          <w:bCs/>
          <w:sz w:val="24"/>
          <w:szCs w:val="24"/>
          <w:lang w:val="nb-NO" w:eastAsia="nb-NO"/>
        </w:rPr>
        <w:t xml:space="preserve">utgangspunkt. </w:t>
      </w:r>
      <w:r w:rsidR="009D28DF" w:rsidRPr="00F913D0">
        <w:rPr>
          <w:rFonts w:cs="Arial"/>
          <w:bCs/>
          <w:sz w:val="24"/>
          <w:szCs w:val="24"/>
          <w:lang w:val="nb-NO" w:eastAsia="nb-NO"/>
        </w:rPr>
        <w:t>Evolusjon og d</w:t>
      </w:r>
      <w:r w:rsidRPr="00F913D0">
        <w:rPr>
          <w:rFonts w:cs="Arial"/>
          <w:bCs/>
          <w:sz w:val="24"/>
          <w:szCs w:val="24"/>
          <w:lang w:val="nb-NO" w:eastAsia="nb-NO"/>
        </w:rPr>
        <w:t xml:space="preserve">et biologiske </w:t>
      </w:r>
      <w:proofErr w:type="spellStart"/>
      <w:r w:rsidR="007C657D" w:rsidRPr="00F913D0">
        <w:rPr>
          <w:rFonts w:cs="Arial"/>
          <w:bCs/>
          <w:sz w:val="24"/>
          <w:szCs w:val="24"/>
          <w:lang w:val="nb-NO" w:eastAsia="nb-NO"/>
        </w:rPr>
        <w:t>arts</w:t>
      </w:r>
      <w:r w:rsidRPr="00F913D0">
        <w:rPr>
          <w:rFonts w:cs="Arial"/>
          <w:bCs/>
          <w:sz w:val="24"/>
          <w:szCs w:val="24"/>
          <w:lang w:val="nb-NO" w:eastAsia="nb-NO"/>
        </w:rPr>
        <w:t>mangfoldet</w:t>
      </w:r>
      <w:proofErr w:type="spellEnd"/>
      <w:r w:rsidRPr="00F913D0">
        <w:rPr>
          <w:rFonts w:cs="Arial"/>
          <w:bCs/>
          <w:sz w:val="24"/>
          <w:szCs w:val="24"/>
          <w:lang w:val="nb-NO" w:eastAsia="nb-NO"/>
        </w:rPr>
        <w:t xml:space="preserve"> studeres innen </w:t>
      </w:r>
      <w:proofErr w:type="spellStart"/>
      <w:r w:rsidRPr="00F913D0">
        <w:rPr>
          <w:rFonts w:cs="Arial"/>
          <w:bCs/>
          <w:sz w:val="24"/>
          <w:szCs w:val="24"/>
          <w:lang w:val="nb-NO" w:eastAsia="nb-NO"/>
        </w:rPr>
        <w:t>biosystematikkfaget</w:t>
      </w:r>
      <w:proofErr w:type="spellEnd"/>
      <w:r w:rsidRPr="00F913D0">
        <w:rPr>
          <w:rFonts w:cs="Arial"/>
          <w:bCs/>
          <w:sz w:val="24"/>
          <w:szCs w:val="24"/>
          <w:lang w:val="nb-NO" w:eastAsia="nb-NO"/>
        </w:rPr>
        <w:t>, mangfoldet av arter og</w:t>
      </w:r>
      <w:r w:rsidRPr="00141F1F">
        <w:rPr>
          <w:rFonts w:cs="Arial"/>
          <w:bCs/>
          <w:sz w:val="24"/>
          <w:szCs w:val="24"/>
          <w:lang w:val="nb-NO" w:eastAsia="nb-NO"/>
        </w:rPr>
        <w:t xml:space="preserve"> naturtyper og det ikke-levende miljøet innen deler av økologifaget, og mangfoldet av mineraler og bergarter innen geologifaget. Samlingene dokumenterer</w:t>
      </w:r>
      <w:r w:rsidR="00F967D7" w:rsidRPr="00141F1F">
        <w:rPr>
          <w:rFonts w:cs="Arial"/>
          <w:bCs/>
          <w:sz w:val="24"/>
          <w:szCs w:val="24"/>
          <w:lang w:val="nb-NO" w:eastAsia="nb-NO"/>
        </w:rPr>
        <w:t xml:space="preserve"> </w:t>
      </w:r>
      <w:r w:rsidRPr="00141F1F">
        <w:rPr>
          <w:rFonts w:cs="Arial"/>
          <w:bCs/>
          <w:sz w:val="24"/>
          <w:szCs w:val="24"/>
          <w:lang w:val="nb-NO" w:eastAsia="nb-NO"/>
        </w:rPr>
        <w:t>naturmangfoldet</w:t>
      </w:r>
      <w:r w:rsidR="007C657D" w:rsidRPr="00141F1F">
        <w:rPr>
          <w:rFonts w:cs="Arial"/>
          <w:bCs/>
          <w:sz w:val="24"/>
          <w:szCs w:val="24"/>
          <w:lang w:val="nb-NO" w:eastAsia="nb-NO"/>
        </w:rPr>
        <w:t xml:space="preserve">s </w:t>
      </w:r>
      <w:r w:rsidR="00771231">
        <w:rPr>
          <w:rFonts w:cs="Arial"/>
          <w:bCs/>
          <w:sz w:val="24"/>
          <w:szCs w:val="24"/>
          <w:lang w:val="nb-NO" w:eastAsia="nb-NO"/>
        </w:rPr>
        <w:t xml:space="preserve">utbredelse og </w:t>
      </w:r>
      <w:r w:rsidR="007C657D" w:rsidRPr="00141F1F">
        <w:rPr>
          <w:rFonts w:cs="Arial"/>
          <w:bCs/>
          <w:sz w:val="24"/>
          <w:szCs w:val="24"/>
          <w:lang w:val="nb-NO" w:eastAsia="nb-NO"/>
        </w:rPr>
        <w:t>forandringer over tid</w:t>
      </w:r>
      <w:r w:rsidRPr="00141F1F">
        <w:rPr>
          <w:rFonts w:cs="Arial"/>
          <w:bCs/>
          <w:sz w:val="24"/>
          <w:szCs w:val="24"/>
          <w:lang w:val="nb-NO" w:eastAsia="nb-NO"/>
        </w:rPr>
        <w:t xml:space="preserve"> på alle disse nivåene. Samlingene gjør derfor naturmangfoldforskning til NHMs store komparative fortrinn.</w:t>
      </w:r>
    </w:p>
    <w:p w:rsidR="00983EBD" w:rsidRPr="00141F1F" w:rsidRDefault="00983EBD" w:rsidP="00983EBD">
      <w:pPr>
        <w:spacing w:after="0" w:line="240" w:lineRule="auto"/>
        <w:rPr>
          <w:lang w:val="nb-NO" w:eastAsia="nb-NO"/>
        </w:rPr>
      </w:pPr>
    </w:p>
    <w:p w:rsidR="00983EBD" w:rsidRPr="00141F1F" w:rsidRDefault="00983EBD" w:rsidP="00983EBD">
      <w:pPr>
        <w:pStyle w:val="Heading2"/>
        <w:rPr>
          <w:i/>
          <w:lang w:val="nb-NO" w:eastAsia="nb-NO"/>
        </w:rPr>
      </w:pPr>
      <w:r w:rsidRPr="00141F1F">
        <w:rPr>
          <w:lang w:val="nb-NO" w:eastAsia="nb-NO"/>
        </w:rPr>
        <w:t>Mål</w:t>
      </w:r>
    </w:p>
    <w:p w:rsidR="00983EBD" w:rsidRPr="00141F1F" w:rsidRDefault="00983EBD" w:rsidP="00DE6DF3">
      <w:pPr>
        <w:spacing w:after="0" w:line="240" w:lineRule="auto"/>
        <w:rPr>
          <w:rFonts w:cs="Arial"/>
          <w:bCs/>
          <w:sz w:val="24"/>
          <w:szCs w:val="24"/>
          <w:lang w:val="nb-NO" w:eastAsia="nb-NO"/>
        </w:rPr>
      </w:pPr>
      <w:r w:rsidRPr="00141F1F">
        <w:rPr>
          <w:rFonts w:cs="Arial"/>
          <w:bCs/>
          <w:sz w:val="24"/>
          <w:szCs w:val="24"/>
          <w:lang w:val="nb-NO" w:eastAsia="nb-NO"/>
        </w:rPr>
        <w:t>NHMs forskningsaktivitet skal</w:t>
      </w:r>
      <w:r w:rsidR="000D2375">
        <w:rPr>
          <w:rFonts w:cs="Arial"/>
          <w:bCs/>
          <w:sz w:val="24"/>
          <w:szCs w:val="24"/>
          <w:lang w:val="nb-NO" w:eastAsia="nb-NO"/>
        </w:rPr>
        <w:t xml:space="preserve"> bidra til å</w:t>
      </w:r>
      <w:r w:rsidRPr="00141F1F">
        <w:rPr>
          <w:rFonts w:cs="Arial"/>
          <w:bCs/>
          <w:sz w:val="24"/>
          <w:szCs w:val="24"/>
          <w:lang w:val="nb-NO" w:eastAsia="nb-NO"/>
        </w:rPr>
        <w:t xml:space="preserve"> styrke UiOs stilling som forskningsuniversitet av høy internasjonal standard</w:t>
      </w:r>
      <w:r w:rsidR="009427A8">
        <w:rPr>
          <w:rFonts w:cs="Arial"/>
          <w:bCs/>
          <w:sz w:val="24"/>
          <w:szCs w:val="24"/>
          <w:lang w:val="nb-NO" w:eastAsia="nb-NO"/>
        </w:rPr>
        <w:t>,</w:t>
      </w:r>
      <w:r w:rsidRPr="00141F1F">
        <w:rPr>
          <w:rFonts w:cs="Arial"/>
          <w:bCs/>
          <w:sz w:val="24"/>
          <w:szCs w:val="24"/>
          <w:lang w:val="nb-NO" w:eastAsia="nb-NO"/>
        </w:rPr>
        <w:t xml:space="preserve"> og </w:t>
      </w:r>
      <w:r w:rsidR="0029228C" w:rsidRPr="00141F1F">
        <w:rPr>
          <w:rFonts w:cs="Arial"/>
          <w:bCs/>
          <w:sz w:val="24"/>
          <w:szCs w:val="24"/>
          <w:lang w:val="nb-NO" w:eastAsia="nb-NO"/>
        </w:rPr>
        <w:t xml:space="preserve">forskningen ved NHM </w:t>
      </w:r>
      <w:r w:rsidRPr="00141F1F">
        <w:rPr>
          <w:rFonts w:cs="Arial"/>
          <w:bCs/>
          <w:sz w:val="24"/>
          <w:szCs w:val="24"/>
          <w:lang w:val="nb-NO" w:eastAsia="nb-NO"/>
        </w:rPr>
        <w:t xml:space="preserve">skal i hovedsak være samlingsrelatert. Det samlende temaet for NHMs forskning er beskrivelse av naturens mangfold og </w:t>
      </w:r>
      <w:r w:rsidR="007C657D" w:rsidRPr="00141F1F">
        <w:rPr>
          <w:rFonts w:cs="Arial"/>
          <w:bCs/>
          <w:sz w:val="24"/>
          <w:szCs w:val="24"/>
          <w:lang w:val="nb-NO" w:eastAsia="nb-NO"/>
        </w:rPr>
        <w:t xml:space="preserve">erverving av </w:t>
      </w:r>
      <w:r w:rsidR="007C657D" w:rsidRPr="00F913D0">
        <w:rPr>
          <w:rFonts w:cs="Arial"/>
          <w:bCs/>
          <w:sz w:val="24"/>
          <w:szCs w:val="24"/>
          <w:lang w:val="nb-NO" w:eastAsia="nb-NO"/>
        </w:rPr>
        <w:t xml:space="preserve">ny kunnskap om og </w:t>
      </w:r>
      <w:r w:rsidRPr="00F913D0">
        <w:rPr>
          <w:rFonts w:cs="Arial"/>
          <w:bCs/>
          <w:sz w:val="24"/>
          <w:szCs w:val="24"/>
          <w:lang w:val="nb-NO" w:eastAsia="nb-NO"/>
        </w:rPr>
        <w:t xml:space="preserve">forståelse av de </w:t>
      </w:r>
      <w:r w:rsidR="009D28DF" w:rsidRPr="00F913D0">
        <w:rPr>
          <w:rFonts w:cs="Arial"/>
          <w:bCs/>
          <w:sz w:val="24"/>
          <w:szCs w:val="24"/>
          <w:lang w:val="nb-NO" w:eastAsia="nb-NO"/>
        </w:rPr>
        <w:t>evolusjonære</w:t>
      </w:r>
      <w:r w:rsidR="00771231">
        <w:rPr>
          <w:rFonts w:cs="Arial"/>
          <w:bCs/>
          <w:sz w:val="24"/>
          <w:szCs w:val="24"/>
          <w:lang w:val="nb-NO" w:eastAsia="nb-NO"/>
        </w:rPr>
        <w:t>, økologiske</w:t>
      </w:r>
      <w:r w:rsidR="009D28DF" w:rsidRPr="00F913D0">
        <w:rPr>
          <w:rFonts w:cs="Arial"/>
          <w:bCs/>
          <w:sz w:val="24"/>
          <w:szCs w:val="24"/>
          <w:lang w:val="nb-NO" w:eastAsia="nb-NO"/>
        </w:rPr>
        <w:t xml:space="preserve"> og geologiske </w:t>
      </w:r>
      <w:r w:rsidRPr="00F913D0">
        <w:rPr>
          <w:rFonts w:cs="Arial"/>
          <w:bCs/>
          <w:sz w:val="24"/>
          <w:szCs w:val="24"/>
          <w:lang w:val="nb-NO" w:eastAsia="nb-NO"/>
        </w:rPr>
        <w:t>prosesse</w:t>
      </w:r>
      <w:r w:rsidR="00771231">
        <w:rPr>
          <w:rFonts w:cs="Arial"/>
          <w:bCs/>
          <w:sz w:val="24"/>
          <w:szCs w:val="24"/>
          <w:lang w:val="nb-NO" w:eastAsia="nb-NO"/>
        </w:rPr>
        <w:t>ne</w:t>
      </w:r>
      <w:r w:rsidRPr="00F913D0">
        <w:rPr>
          <w:rFonts w:cs="Arial"/>
          <w:bCs/>
          <w:sz w:val="24"/>
          <w:szCs w:val="24"/>
          <w:lang w:val="nb-NO" w:eastAsia="nb-NO"/>
        </w:rPr>
        <w:t xml:space="preserve"> som leder frem til</w:t>
      </w:r>
      <w:r w:rsidRPr="00141F1F">
        <w:rPr>
          <w:rFonts w:cs="Arial"/>
          <w:bCs/>
          <w:sz w:val="24"/>
          <w:szCs w:val="24"/>
          <w:lang w:val="nb-NO" w:eastAsia="nb-NO"/>
        </w:rPr>
        <w:t xml:space="preserve"> dette mangfoldet.  Forskningen skal ivareta museets forpliktelser overfor samfunnet. All forskning skal ha </w:t>
      </w:r>
      <w:r w:rsidR="00DA2199">
        <w:rPr>
          <w:rFonts w:cs="Arial"/>
          <w:bCs/>
          <w:sz w:val="24"/>
          <w:szCs w:val="24"/>
          <w:lang w:val="nb-NO" w:eastAsia="nb-NO"/>
        </w:rPr>
        <w:t>formidling</w:t>
      </w:r>
      <w:r w:rsidR="00DA2199" w:rsidRPr="00141F1F">
        <w:rPr>
          <w:rFonts w:cs="Arial"/>
          <w:bCs/>
          <w:sz w:val="24"/>
          <w:szCs w:val="24"/>
          <w:lang w:val="nb-NO" w:eastAsia="nb-NO"/>
        </w:rPr>
        <w:t xml:space="preserve"> </w:t>
      </w:r>
      <w:r w:rsidR="0029228C" w:rsidRPr="00141F1F">
        <w:rPr>
          <w:rFonts w:cs="Arial"/>
          <w:bCs/>
          <w:sz w:val="24"/>
          <w:szCs w:val="24"/>
          <w:lang w:val="nb-NO" w:eastAsia="nb-NO"/>
        </w:rPr>
        <w:t xml:space="preserve">av ny kunnskap </w:t>
      </w:r>
      <w:r w:rsidRPr="00141F1F">
        <w:rPr>
          <w:rFonts w:cs="Arial"/>
          <w:bCs/>
          <w:sz w:val="24"/>
          <w:szCs w:val="24"/>
          <w:lang w:val="nb-NO" w:eastAsia="nb-NO"/>
        </w:rPr>
        <w:t>som et delmål.</w:t>
      </w:r>
    </w:p>
    <w:p w:rsidR="00983EBD" w:rsidRPr="00141F1F" w:rsidRDefault="00983EBD" w:rsidP="00DE6DF3">
      <w:pPr>
        <w:spacing w:after="0" w:line="240" w:lineRule="auto"/>
        <w:rPr>
          <w:lang w:val="nb-NO" w:eastAsia="nb-NO"/>
        </w:rPr>
      </w:pPr>
    </w:p>
    <w:p w:rsidR="00983EBD" w:rsidRPr="00141F1F" w:rsidRDefault="00983EBD" w:rsidP="00DE6DF3">
      <w:pPr>
        <w:spacing w:after="0" w:line="240" w:lineRule="auto"/>
        <w:rPr>
          <w:sz w:val="24"/>
          <w:szCs w:val="24"/>
          <w:lang w:val="nb-NO"/>
        </w:rPr>
      </w:pPr>
      <w:r w:rsidRPr="00141F1F">
        <w:rPr>
          <w:sz w:val="24"/>
          <w:szCs w:val="24"/>
          <w:lang w:val="nb-NO"/>
        </w:rPr>
        <w:t xml:space="preserve">Valget av naturmangfold som hovedtema for forskningen ved NHM betyr at museet skal bygge videre på det fortrinn samlingene gir </w:t>
      </w:r>
      <w:r w:rsidR="007C657D" w:rsidRPr="00141F1F">
        <w:rPr>
          <w:sz w:val="24"/>
          <w:szCs w:val="24"/>
          <w:lang w:val="nb-NO"/>
        </w:rPr>
        <w:t>i forhold til rene forskningsinstitutter</w:t>
      </w:r>
      <w:r w:rsidR="00771231">
        <w:rPr>
          <w:sz w:val="24"/>
          <w:szCs w:val="24"/>
          <w:lang w:val="nb-NO"/>
        </w:rPr>
        <w:t>,</w:t>
      </w:r>
      <w:r w:rsidR="007C657D" w:rsidRPr="00141F1F">
        <w:rPr>
          <w:sz w:val="24"/>
          <w:szCs w:val="24"/>
          <w:lang w:val="nb-NO"/>
        </w:rPr>
        <w:t xml:space="preserve"> </w:t>
      </w:r>
      <w:r w:rsidRPr="00141F1F">
        <w:rPr>
          <w:sz w:val="24"/>
          <w:szCs w:val="24"/>
          <w:lang w:val="nb-NO"/>
        </w:rPr>
        <w:t xml:space="preserve">og legge til rette for en enda bedre utnytting av dette fortrinnet. </w:t>
      </w:r>
      <w:r w:rsidR="00CA399B">
        <w:rPr>
          <w:sz w:val="24"/>
          <w:szCs w:val="24"/>
          <w:lang w:val="nb-NO"/>
        </w:rPr>
        <w:t xml:space="preserve">NHM tar sikte på å bli et nasjonalt tyngdepunkt for kunnskap om og analyse av sted- og tidfestet naturmangfoldinformasjon. </w:t>
      </w:r>
      <w:r w:rsidRPr="00141F1F">
        <w:rPr>
          <w:sz w:val="24"/>
          <w:szCs w:val="24"/>
          <w:lang w:val="nb-NO"/>
        </w:rPr>
        <w:t xml:space="preserve">Som landets største naturhistoriske museum har NHM et ansvar for å levere forskning av høy kvalitet til samfunnet. </w:t>
      </w:r>
      <w:r w:rsidR="00D41E58">
        <w:rPr>
          <w:sz w:val="24"/>
          <w:szCs w:val="24"/>
          <w:lang w:val="nb-NO"/>
        </w:rPr>
        <w:t>F</w:t>
      </w:r>
      <w:r w:rsidRPr="00141F1F">
        <w:rPr>
          <w:sz w:val="24"/>
          <w:szCs w:val="24"/>
          <w:lang w:val="nb-NO"/>
        </w:rPr>
        <w:t xml:space="preserve">orskningen </w:t>
      </w:r>
      <w:r w:rsidR="00D41E58">
        <w:rPr>
          <w:sz w:val="24"/>
          <w:szCs w:val="24"/>
          <w:lang w:val="nb-NO"/>
        </w:rPr>
        <w:t xml:space="preserve">ved NHM </w:t>
      </w:r>
      <w:r w:rsidRPr="00141F1F">
        <w:rPr>
          <w:sz w:val="24"/>
          <w:szCs w:val="24"/>
          <w:lang w:val="nb-NO"/>
        </w:rPr>
        <w:t xml:space="preserve">skal </w:t>
      </w:r>
      <w:r w:rsidR="00D41E58">
        <w:rPr>
          <w:sz w:val="24"/>
          <w:szCs w:val="24"/>
          <w:lang w:val="nb-NO"/>
        </w:rPr>
        <w:t xml:space="preserve">derfor </w:t>
      </w:r>
      <w:r w:rsidRPr="00141F1F">
        <w:rPr>
          <w:sz w:val="24"/>
          <w:szCs w:val="24"/>
          <w:lang w:val="nb-NO"/>
        </w:rPr>
        <w:t xml:space="preserve">ha to siktemål; </w:t>
      </w:r>
      <w:r w:rsidR="00D41E58">
        <w:rPr>
          <w:sz w:val="24"/>
          <w:szCs w:val="24"/>
          <w:lang w:val="nb-NO"/>
        </w:rPr>
        <w:t xml:space="preserve">den skal både </w:t>
      </w:r>
      <w:r w:rsidR="007C657D" w:rsidRPr="00141F1F">
        <w:rPr>
          <w:sz w:val="24"/>
          <w:szCs w:val="24"/>
          <w:lang w:val="nb-NO"/>
        </w:rPr>
        <w:t xml:space="preserve">bidra til den internasjonale forskningsfronten og </w:t>
      </w:r>
      <w:r w:rsidR="00D41E58">
        <w:rPr>
          <w:sz w:val="24"/>
          <w:szCs w:val="24"/>
          <w:lang w:val="nb-NO"/>
        </w:rPr>
        <w:t xml:space="preserve">bidra til å </w:t>
      </w:r>
      <w:r w:rsidRPr="00141F1F">
        <w:rPr>
          <w:sz w:val="24"/>
          <w:szCs w:val="24"/>
          <w:lang w:val="nb-NO"/>
        </w:rPr>
        <w:t>dekke samfunnets behov for kunnskap</w:t>
      </w:r>
      <w:r w:rsidR="00D41E58">
        <w:rPr>
          <w:sz w:val="24"/>
          <w:szCs w:val="24"/>
          <w:lang w:val="nb-NO"/>
        </w:rPr>
        <w:t xml:space="preserve"> om naturmangfoldet</w:t>
      </w:r>
      <w:r w:rsidRPr="00141F1F">
        <w:rPr>
          <w:sz w:val="24"/>
          <w:szCs w:val="24"/>
          <w:lang w:val="nb-NO"/>
        </w:rPr>
        <w:t>. En stor del av NHMs forskning har i de senere år vært knyttet til Arktis og Nord</w:t>
      </w:r>
      <w:r w:rsidR="009427A8">
        <w:rPr>
          <w:sz w:val="24"/>
          <w:szCs w:val="24"/>
          <w:lang w:val="nb-NO"/>
        </w:rPr>
        <w:t>-</w:t>
      </w:r>
      <w:r w:rsidRPr="00141F1F">
        <w:rPr>
          <w:sz w:val="24"/>
          <w:szCs w:val="24"/>
          <w:lang w:val="nb-NO"/>
        </w:rPr>
        <w:t xml:space="preserve">områdene. Det tas sikte på at NHM også i fremtiden skal gi høy prioritet til utforskningen av disse områdene. </w:t>
      </w:r>
    </w:p>
    <w:p w:rsidR="00983EBD" w:rsidRPr="00141F1F" w:rsidRDefault="00983EBD" w:rsidP="00983EBD">
      <w:pPr>
        <w:spacing w:after="0" w:line="240" w:lineRule="auto"/>
        <w:rPr>
          <w:lang w:val="nb-NO" w:eastAsia="nb-NO"/>
        </w:rPr>
      </w:pPr>
    </w:p>
    <w:p w:rsidR="00CA399B" w:rsidRPr="006D6084" w:rsidRDefault="00CA399B" w:rsidP="00CA399B">
      <w:pPr>
        <w:pStyle w:val="Heading3"/>
        <w:rPr>
          <w:lang w:val="nb-NO" w:eastAsia="nb-NO"/>
        </w:rPr>
      </w:pPr>
      <w:r w:rsidRPr="006D6084">
        <w:rPr>
          <w:lang w:val="nb-NO" w:eastAsia="nb-NO"/>
        </w:rPr>
        <w:t>Delmål</w:t>
      </w:r>
    </w:p>
    <w:p w:rsidR="00CA399B" w:rsidRPr="00141F1F" w:rsidRDefault="00CA399B" w:rsidP="00CA399B">
      <w:pPr>
        <w:spacing w:after="0" w:line="240" w:lineRule="auto"/>
        <w:rPr>
          <w:rFonts w:cs="Arial"/>
          <w:bCs/>
          <w:color w:val="000000"/>
          <w:sz w:val="24"/>
          <w:szCs w:val="24"/>
          <w:lang w:val="nb-NO" w:eastAsia="nb-NO"/>
        </w:rPr>
      </w:pPr>
      <w:r w:rsidRPr="00141F1F">
        <w:rPr>
          <w:rFonts w:cs="Arial"/>
          <w:bCs/>
          <w:color w:val="000000"/>
          <w:sz w:val="24"/>
          <w:szCs w:val="24"/>
          <w:lang w:val="nb-NO" w:eastAsia="nb-NO"/>
        </w:rPr>
        <w:t xml:space="preserve">Etablere </w:t>
      </w:r>
      <w:r>
        <w:rPr>
          <w:rFonts w:cs="Arial"/>
          <w:bCs/>
          <w:color w:val="000000"/>
          <w:sz w:val="24"/>
          <w:szCs w:val="24"/>
          <w:lang w:val="nb-NO" w:eastAsia="nb-NO"/>
        </w:rPr>
        <w:t xml:space="preserve">et </w:t>
      </w:r>
      <w:r w:rsidRPr="00141F1F">
        <w:rPr>
          <w:rFonts w:cs="Arial"/>
          <w:bCs/>
          <w:color w:val="000000"/>
          <w:sz w:val="24"/>
          <w:szCs w:val="24"/>
          <w:lang w:val="nb-NO" w:eastAsia="nb-NO"/>
        </w:rPr>
        <w:t>S</w:t>
      </w:r>
      <w:r>
        <w:rPr>
          <w:rFonts w:cs="Arial"/>
          <w:bCs/>
          <w:color w:val="000000"/>
          <w:sz w:val="24"/>
          <w:szCs w:val="24"/>
          <w:lang w:val="nb-NO" w:eastAsia="nb-NO"/>
        </w:rPr>
        <w:t>enter for fremragende forskning (S</w:t>
      </w:r>
      <w:r w:rsidRPr="00141F1F">
        <w:rPr>
          <w:rFonts w:cs="Arial"/>
          <w:bCs/>
          <w:color w:val="000000"/>
          <w:sz w:val="24"/>
          <w:szCs w:val="24"/>
          <w:lang w:val="nb-NO" w:eastAsia="nb-NO"/>
        </w:rPr>
        <w:t>FF</w:t>
      </w:r>
      <w:r>
        <w:rPr>
          <w:rFonts w:cs="Arial"/>
          <w:bCs/>
          <w:color w:val="000000"/>
          <w:sz w:val="24"/>
          <w:szCs w:val="24"/>
          <w:lang w:val="nb-NO" w:eastAsia="nb-NO"/>
        </w:rPr>
        <w:t>)</w:t>
      </w:r>
      <w:r w:rsidRPr="00141F1F">
        <w:rPr>
          <w:rFonts w:cs="Arial"/>
          <w:bCs/>
          <w:color w:val="000000"/>
          <w:sz w:val="24"/>
          <w:szCs w:val="24"/>
          <w:lang w:val="nb-NO" w:eastAsia="nb-NO"/>
        </w:rPr>
        <w:t xml:space="preserve"> innen naturmangfoldforskning med utgangspunkt i Nasjonalt senter for </w:t>
      </w:r>
      <w:proofErr w:type="spellStart"/>
      <w:r w:rsidRPr="00141F1F">
        <w:rPr>
          <w:rFonts w:cs="Arial"/>
          <w:bCs/>
          <w:color w:val="000000"/>
          <w:sz w:val="24"/>
          <w:szCs w:val="24"/>
          <w:lang w:val="nb-NO" w:eastAsia="nb-NO"/>
        </w:rPr>
        <w:t>biosystematikk</w:t>
      </w:r>
      <w:proofErr w:type="spellEnd"/>
      <w:r w:rsidRPr="00141F1F">
        <w:rPr>
          <w:rFonts w:cs="Arial"/>
          <w:bCs/>
          <w:color w:val="000000"/>
          <w:sz w:val="24"/>
          <w:szCs w:val="24"/>
          <w:lang w:val="nb-NO" w:eastAsia="nb-NO"/>
        </w:rPr>
        <w:t xml:space="preserve"> (NCB) og NHMs fagmiljøer innen paleontologi og naturmangfoldmodellering</w:t>
      </w:r>
      <w:r w:rsidR="00D41FF5">
        <w:rPr>
          <w:rFonts w:cs="Arial"/>
          <w:bCs/>
          <w:color w:val="000000"/>
          <w:sz w:val="24"/>
          <w:szCs w:val="24"/>
          <w:lang w:val="nb-NO" w:eastAsia="nb-NO"/>
        </w:rPr>
        <w:t>.</w:t>
      </w:r>
    </w:p>
    <w:p w:rsidR="00CA399B" w:rsidRPr="00141F1F" w:rsidRDefault="00CA399B" w:rsidP="00CA399B">
      <w:pPr>
        <w:spacing w:after="0" w:line="240" w:lineRule="auto"/>
        <w:ind w:left="360"/>
        <w:rPr>
          <w:rFonts w:cs="Arial"/>
          <w:bCs/>
          <w:color w:val="000000"/>
          <w:sz w:val="24"/>
          <w:szCs w:val="24"/>
          <w:lang w:val="nb-NO" w:eastAsia="nb-NO"/>
        </w:rPr>
      </w:pPr>
    </w:p>
    <w:p w:rsidR="00CA399B" w:rsidRDefault="00CA399B" w:rsidP="00CA399B">
      <w:pPr>
        <w:pStyle w:val="Heading4"/>
        <w:rPr>
          <w:lang w:eastAsia="nb-NO"/>
        </w:rPr>
      </w:pPr>
      <w:proofErr w:type="spellStart"/>
      <w:r>
        <w:rPr>
          <w:lang w:eastAsia="nb-NO"/>
        </w:rPr>
        <w:t>Tiltak</w:t>
      </w:r>
      <w:proofErr w:type="spellEnd"/>
    </w:p>
    <w:p w:rsidR="00CA399B" w:rsidRDefault="00CA399B" w:rsidP="00CA399B">
      <w:pPr>
        <w:pStyle w:val="ListParagraph"/>
        <w:numPr>
          <w:ilvl w:val="0"/>
          <w:numId w:val="1"/>
        </w:numPr>
        <w:spacing w:after="0" w:line="240" w:lineRule="auto"/>
        <w:rPr>
          <w:rFonts w:cs="Arial"/>
          <w:bCs/>
          <w:sz w:val="24"/>
          <w:szCs w:val="24"/>
          <w:lang w:val="nb-NO" w:eastAsia="nb-NO"/>
        </w:rPr>
      </w:pPr>
      <w:r w:rsidRPr="00141F1F">
        <w:rPr>
          <w:rFonts w:cs="Arial"/>
          <w:bCs/>
          <w:sz w:val="24"/>
          <w:szCs w:val="24"/>
          <w:lang w:val="nb-NO" w:eastAsia="nb-NO"/>
        </w:rPr>
        <w:t>Allokere nødvendige ressurser til utarbeidelse av søknad for SFF</w:t>
      </w:r>
      <w:r w:rsidR="00DC7E55">
        <w:rPr>
          <w:rFonts w:cs="Arial"/>
          <w:bCs/>
          <w:sz w:val="24"/>
          <w:szCs w:val="24"/>
          <w:lang w:val="nb-NO" w:eastAsia="nb-NO"/>
        </w:rPr>
        <w:t>.</w:t>
      </w:r>
    </w:p>
    <w:p w:rsidR="009D28DF" w:rsidRPr="008330AD" w:rsidRDefault="009D28DF" w:rsidP="00CA399B">
      <w:pPr>
        <w:pStyle w:val="ListParagraph"/>
        <w:numPr>
          <w:ilvl w:val="0"/>
          <w:numId w:val="1"/>
        </w:numPr>
        <w:spacing w:after="0" w:line="240" w:lineRule="auto"/>
        <w:rPr>
          <w:rFonts w:cs="Arial"/>
          <w:bCs/>
          <w:sz w:val="24"/>
          <w:szCs w:val="24"/>
          <w:lang w:val="nb-NO" w:eastAsia="nb-NO"/>
        </w:rPr>
      </w:pPr>
      <w:r w:rsidRPr="00F913D0">
        <w:rPr>
          <w:rFonts w:cs="Arial"/>
          <w:bCs/>
          <w:sz w:val="24"/>
          <w:szCs w:val="24"/>
          <w:lang w:val="nb-NO" w:eastAsia="nb-NO"/>
        </w:rPr>
        <w:t>Styrke det fagli</w:t>
      </w:r>
      <w:r w:rsidR="00C15DF4" w:rsidRPr="00F913D0">
        <w:rPr>
          <w:rFonts w:cs="Arial"/>
          <w:bCs/>
          <w:sz w:val="24"/>
          <w:szCs w:val="24"/>
          <w:lang w:val="nb-NO" w:eastAsia="nb-NO"/>
        </w:rPr>
        <w:t xml:space="preserve">ge miljøet innen de aktuelle </w:t>
      </w:r>
      <w:r w:rsidR="00922A14">
        <w:rPr>
          <w:rFonts w:cs="Arial"/>
          <w:bCs/>
          <w:sz w:val="24"/>
          <w:szCs w:val="24"/>
          <w:lang w:val="nb-NO" w:eastAsia="nb-NO"/>
        </w:rPr>
        <w:t>fagområdene</w:t>
      </w:r>
      <w:r w:rsidR="00A44D07">
        <w:rPr>
          <w:rFonts w:cs="Arial"/>
          <w:bCs/>
          <w:sz w:val="24"/>
          <w:szCs w:val="24"/>
          <w:lang w:val="nb-NO" w:eastAsia="nb-NO"/>
        </w:rPr>
        <w:t xml:space="preserve"> samt ø</w:t>
      </w:r>
      <w:r w:rsidRPr="008330AD">
        <w:rPr>
          <w:rFonts w:cs="Arial"/>
          <w:bCs/>
          <w:sz w:val="24"/>
          <w:szCs w:val="24"/>
          <w:lang w:val="nb-NO" w:eastAsia="nb-NO"/>
        </w:rPr>
        <w:t>ke den forskningstekniske støtten til disse miljøene</w:t>
      </w:r>
      <w:r w:rsidR="008330AD">
        <w:rPr>
          <w:rFonts w:cs="Arial"/>
          <w:bCs/>
          <w:sz w:val="24"/>
          <w:szCs w:val="24"/>
          <w:lang w:val="nb-NO" w:eastAsia="nb-NO"/>
        </w:rPr>
        <w:t>.</w:t>
      </w:r>
    </w:p>
    <w:p w:rsidR="00B237F4" w:rsidRDefault="00B237F4" w:rsidP="00B237F4">
      <w:pPr>
        <w:spacing w:after="0" w:line="240" w:lineRule="auto"/>
        <w:rPr>
          <w:rFonts w:cs="Arial"/>
          <w:bCs/>
          <w:sz w:val="24"/>
          <w:szCs w:val="24"/>
          <w:lang w:val="nb-NO" w:eastAsia="nb-NO"/>
        </w:rPr>
      </w:pPr>
    </w:p>
    <w:p w:rsidR="00171B96" w:rsidRDefault="00171B96" w:rsidP="00B237F4">
      <w:pPr>
        <w:spacing w:after="0" w:line="240" w:lineRule="auto"/>
        <w:rPr>
          <w:rFonts w:cs="Arial"/>
          <w:bCs/>
          <w:sz w:val="24"/>
          <w:szCs w:val="24"/>
          <w:lang w:val="nb-NO" w:eastAsia="nb-NO"/>
        </w:rPr>
      </w:pPr>
    </w:p>
    <w:p w:rsidR="00171B96" w:rsidRDefault="00171B96" w:rsidP="00B237F4">
      <w:pPr>
        <w:spacing w:after="0" w:line="240" w:lineRule="auto"/>
        <w:rPr>
          <w:rFonts w:cs="Arial"/>
          <w:bCs/>
          <w:sz w:val="24"/>
          <w:szCs w:val="24"/>
          <w:lang w:val="nb-NO" w:eastAsia="nb-NO"/>
        </w:rPr>
      </w:pPr>
    </w:p>
    <w:p w:rsidR="00226340" w:rsidRDefault="00226340" w:rsidP="00B237F4">
      <w:pPr>
        <w:spacing w:after="0" w:line="240" w:lineRule="auto"/>
        <w:rPr>
          <w:rFonts w:cs="Arial"/>
          <w:bCs/>
          <w:sz w:val="24"/>
          <w:szCs w:val="24"/>
          <w:lang w:val="nb-NO" w:eastAsia="nb-NO"/>
        </w:rPr>
      </w:pPr>
    </w:p>
    <w:p w:rsidR="00226340" w:rsidRPr="008330AD" w:rsidRDefault="00226340" w:rsidP="00B237F4">
      <w:pPr>
        <w:spacing w:after="0" w:line="240" w:lineRule="auto"/>
        <w:rPr>
          <w:rFonts w:cs="Arial"/>
          <w:bCs/>
          <w:sz w:val="24"/>
          <w:szCs w:val="24"/>
          <w:lang w:val="nb-NO" w:eastAsia="nb-NO"/>
        </w:rPr>
      </w:pPr>
    </w:p>
    <w:p w:rsidR="00CA399B" w:rsidRPr="008330AD" w:rsidRDefault="00CA399B" w:rsidP="00CA399B">
      <w:pPr>
        <w:pStyle w:val="Heading3"/>
        <w:rPr>
          <w:rFonts w:cs="Arial"/>
          <w:sz w:val="24"/>
          <w:szCs w:val="24"/>
          <w:lang w:val="nb-NO" w:eastAsia="nb-NO"/>
        </w:rPr>
      </w:pPr>
      <w:r w:rsidRPr="008330AD">
        <w:rPr>
          <w:rFonts w:cs="Arial"/>
          <w:sz w:val="24"/>
          <w:szCs w:val="24"/>
          <w:lang w:val="nb-NO" w:eastAsia="nb-NO"/>
        </w:rPr>
        <w:lastRenderedPageBreak/>
        <w:t>Delmål</w:t>
      </w:r>
    </w:p>
    <w:p w:rsidR="00CA399B" w:rsidRPr="00141F1F" w:rsidRDefault="00CA399B" w:rsidP="00CA399B">
      <w:pPr>
        <w:spacing w:after="0" w:line="240" w:lineRule="auto"/>
        <w:rPr>
          <w:rFonts w:cs="Arial"/>
          <w:bCs/>
          <w:color w:val="000000"/>
          <w:sz w:val="24"/>
          <w:szCs w:val="24"/>
          <w:lang w:val="nb-NO" w:eastAsia="nb-NO"/>
        </w:rPr>
      </w:pPr>
      <w:r w:rsidRPr="008330AD">
        <w:rPr>
          <w:rFonts w:cs="Arial"/>
          <w:bCs/>
          <w:color w:val="000000"/>
          <w:sz w:val="24"/>
          <w:szCs w:val="24"/>
          <w:lang w:val="nb-NO" w:eastAsia="nb-NO"/>
        </w:rPr>
        <w:t xml:space="preserve">Forskningen skal innrettes slik at NHMs ledende </w:t>
      </w:r>
      <w:r w:rsidRPr="00141F1F">
        <w:rPr>
          <w:rFonts w:cs="Arial"/>
          <w:bCs/>
          <w:color w:val="000000"/>
          <w:sz w:val="24"/>
          <w:szCs w:val="24"/>
          <w:lang w:val="nb-NO" w:eastAsia="nb-NO"/>
        </w:rPr>
        <w:t xml:space="preserve">rolle som kunnskapsleverandør innen </w:t>
      </w:r>
      <w:r w:rsidR="00606F79">
        <w:rPr>
          <w:rFonts w:cs="Arial"/>
          <w:bCs/>
          <w:color w:val="000000"/>
          <w:sz w:val="24"/>
          <w:szCs w:val="24"/>
          <w:lang w:val="nb-NO" w:eastAsia="nb-NO"/>
        </w:rPr>
        <w:t>naturmangfold</w:t>
      </w:r>
      <w:r w:rsidR="00606F79" w:rsidRPr="00141F1F">
        <w:rPr>
          <w:rFonts w:cs="Arial"/>
          <w:bCs/>
          <w:color w:val="000000"/>
          <w:sz w:val="24"/>
          <w:szCs w:val="24"/>
          <w:lang w:val="nb-NO" w:eastAsia="nb-NO"/>
        </w:rPr>
        <w:t xml:space="preserve"> </w:t>
      </w:r>
      <w:r w:rsidRPr="00141F1F">
        <w:rPr>
          <w:rFonts w:cs="Arial"/>
          <w:bCs/>
          <w:color w:val="000000"/>
          <w:sz w:val="24"/>
          <w:szCs w:val="24"/>
          <w:lang w:val="nb-NO" w:eastAsia="nb-NO"/>
        </w:rPr>
        <w:t>kan videreutvikles.</w:t>
      </w:r>
      <w:r w:rsidRPr="00141F1F" w:rsidDel="00965E52">
        <w:rPr>
          <w:rFonts w:cs="Arial"/>
          <w:bCs/>
          <w:color w:val="000000"/>
          <w:sz w:val="24"/>
          <w:szCs w:val="24"/>
          <w:lang w:val="nb-NO" w:eastAsia="nb-NO"/>
        </w:rPr>
        <w:t xml:space="preserve"> </w:t>
      </w:r>
    </w:p>
    <w:p w:rsidR="00CA399B" w:rsidRDefault="00CA399B" w:rsidP="00CA399B">
      <w:pPr>
        <w:pStyle w:val="Heading4"/>
        <w:rPr>
          <w:lang w:eastAsia="nb-NO"/>
        </w:rPr>
      </w:pPr>
      <w:proofErr w:type="spellStart"/>
      <w:r>
        <w:rPr>
          <w:lang w:eastAsia="nb-NO"/>
        </w:rPr>
        <w:t>Tiltak</w:t>
      </w:r>
      <w:proofErr w:type="spellEnd"/>
    </w:p>
    <w:p w:rsidR="00CA399B" w:rsidRPr="00141F1F" w:rsidRDefault="00CA399B" w:rsidP="00CA399B">
      <w:pPr>
        <w:pStyle w:val="ListParagraph"/>
        <w:numPr>
          <w:ilvl w:val="0"/>
          <w:numId w:val="1"/>
        </w:numPr>
        <w:spacing w:after="0" w:line="240" w:lineRule="auto"/>
        <w:rPr>
          <w:rFonts w:cs="Arial"/>
          <w:bCs/>
          <w:sz w:val="24"/>
          <w:szCs w:val="24"/>
          <w:lang w:val="nb-NO" w:eastAsia="nb-NO"/>
        </w:rPr>
      </w:pPr>
      <w:r w:rsidRPr="00141F1F">
        <w:rPr>
          <w:bCs/>
          <w:sz w:val="24"/>
          <w:szCs w:val="24"/>
          <w:lang w:val="nb-NO" w:eastAsia="nb-NO"/>
        </w:rPr>
        <w:t xml:space="preserve">Det etableres en forskerskole for å styrke  forskerutdanningen innen </w:t>
      </w:r>
      <w:proofErr w:type="spellStart"/>
      <w:r w:rsidRPr="00141F1F">
        <w:rPr>
          <w:bCs/>
          <w:sz w:val="24"/>
          <w:szCs w:val="24"/>
          <w:lang w:val="nb-NO" w:eastAsia="nb-NO"/>
        </w:rPr>
        <w:t>biosystematikk</w:t>
      </w:r>
      <w:proofErr w:type="spellEnd"/>
      <w:r w:rsidRPr="00141F1F">
        <w:rPr>
          <w:bCs/>
          <w:sz w:val="24"/>
          <w:szCs w:val="24"/>
          <w:lang w:val="nb-NO" w:eastAsia="nb-NO"/>
        </w:rPr>
        <w:t xml:space="preserve"> og taksonomi</w:t>
      </w:r>
      <w:r w:rsidR="00DC7E55">
        <w:rPr>
          <w:bCs/>
          <w:sz w:val="24"/>
          <w:szCs w:val="24"/>
          <w:lang w:val="nb-NO" w:eastAsia="nb-NO"/>
        </w:rPr>
        <w:t>.</w:t>
      </w:r>
    </w:p>
    <w:p w:rsidR="00CA399B" w:rsidRPr="00141F1F" w:rsidRDefault="000F259B" w:rsidP="00CA399B">
      <w:pPr>
        <w:pStyle w:val="ListParagraph"/>
        <w:numPr>
          <w:ilvl w:val="0"/>
          <w:numId w:val="1"/>
        </w:numPr>
        <w:spacing w:after="0" w:line="240" w:lineRule="auto"/>
        <w:rPr>
          <w:rFonts w:cs="Arial"/>
          <w:bCs/>
          <w:sz w:val="24"/>
          <w:szCs w:val="24"/>
          <w:lang w:val="nb-NO" w:eastAsia="nb-NO"/>
        </w:rPr>
      </w:pPr>
      <w:r>
        <w:rPr>
          <w:rFonts w:cs="Arial"/>
          <w:bCs/>
          <w:sz w:val="24"/>
          <w:szCs w:val="24"/>
          <w:lang w:val="nb-NO" w:eastAsia="nb-NO"/>
        </w:rPr>
        <w:t>Styrke</w:t>
      </w:r>
      <w:r w:rsidR="008371ED">
        <w:rPr>
          <w:rFonts w:cs="Arial"/>
          <w:bCs/>
          <w:sz w:val="24"/>
          <w:szCs w:val="24"/>
          <w:lang w:val="nb-NO" w:eastAsia="nb-NO"/>
        </w:rPr>
        <w:t xml:space="preserve"> den</w:t>
      </w:r>
      <w:r w:rsidRPr="00141F1F">
        <w:rPr>
          <w:rFonts w:cs="Arial"/>
          <w:bCs/>
          <w:sz w:val="24"/>
          <w:szCs w:val="24"/>
          <w:lang w:val="nb-NO" w:eastAsia="nb-NO"/>
        </w:rPr>
        <w:t xml:space="preserve"> </w:t>
      </w:r>
      <w:r w:rsidR="00CA399B" w:rsidRPr="00141F1F">
        <w:rPr>
          <w:rFonts w:cs="Arial"/>
          <w:bCs/>
          <w:sz w:val="24"/>
          <w:szCs w:val="24"/>
          <w:lang w:val="nb-NO" w:eastAsia="nb-NO"/>
        </w:rPr>
        <w:t xml:space="preserve">delen av </w:t>
      </w:r>
      <w:proofErr w:type="spellStart"/>
      <w:r w:rsidR="00CA399B" w:rsidRPr="00141F1F">
        <w:rPr>
          <w:rFonts w:cs="Arial"/>
          <w:bCs/>
          <w:sz w:val="24"/>
          <w:szCs w:val="24"/>
          <w:lang w:val="nb-NO" w:eastAsia="nb-NO"/>
        </w:rPr>
        <w:t>NCB-forskningen</w:t>
      </w:r>
      <w:proofErr w:type="spellEnd"/>
      <w:r w:rsidR="00CA399B" w:rsidRPr="00141F1F">
        <w:rPr>
          <w:rFonts w:cs="Arial"/>
          <w:bCs/>
          <w:sz w:val="24"/>
          <w:szCs w:val="24"/>
          <w:lang w:val="nb-NO" w:eastAsia="nb-NO"/>
        </w:rPr>
        <w:t xml:space="preserve"> som er basert på ”gammelt” DNA , inkludert oppbygging av et nytt laboratorium til formålet med oppstart i løpet av 2010.</w:t>
      </w:r>
    </w:p>
    <w:p w:rsidR="00CA399B" w:rsidRDefault="00CA399B" w:rsidP="00CA399B">
      <w:pPr>
        <w:numPr>
          <w:ilvl w:val="0"/>
          <w:numId w:val="1"/>
        </w:numPr>
        <w:spacing w:after="0" w:line="240" w:lineRule="auto"/>
        <w:rPr>
          <w:rFonts w:cs="Arial"/>
          <w:bCs/>
          <w:color w:val="000000"/>
          <w:sz w:val="24"/>
          <w:szCs w:val="24"/>
          <w:lang w:val="nb-NO" w:eastAsia="nb-NO"/>
        </w:rPr>
      </w:pPr>
      <w:r w:rsidRPr="00141F1F">
        <w:rPr>
          <w:rFonts w:cs="Arial"/>
          <w:bCs/>
          <w:color w:val="000000"/>
          <w:sz w:val="24"/>
          <w:szCs w:val="24"/>
          <w:lang w:val="nb-NO" w:eastAsia="nb-NO"/>
        </w:rPr>
        <w:t>Videreutvikle forskningen knyttet til identifisering og modellering av naturmangfoldmønstre</w:t>
      </w:r>
      <w:r w:rsidR="00A44D07">
        <w:rPr>
          <w:rFonts w:cs="Arial"/>
          <w:bCs/>
          <w:color w:val="000000"/>
          <w:sz w:val="24"/>
          <w:szCs w:val="24"/>
          <w:lang w:val="nb-NO" w:eastAsia="nb-NO"/>
        </w:rPr>
        <w:t xml:space="preserve"> og naturtyper</w:t>
      </w:r>
      <w:r w:rsidRPr="00141F1F">
        <w:rPr>
          <w:rFonts w:cs="Arial"/>
          <w:bCs/>
          <w:color w:val="000000"/>
          <w:sz w:val="24"/>
          <w:szCs w:val="24"/>
          <w:lang w:val="nb-NO" w:eastAsia="nb-NO"/>
        </w:rPr>
        <w:t xml:space="preserve"> (IMN)</w:t>
      </w:r>
      <w:r w:rsidR="00937028">
        <w:rPr>
          <w:rFonts w:cs="Arial"/>
          <w:bCs/>
          <w:color w:val="000000"/>
          <w:sz w:val="24"/>
          <w:szCs w:val="24"/>
          <w:lang w:val="nb-NO" w:eastAsia="nb-NO"/>
        </w:rPr>
        <w:t>.</w:t>
      </w:r>
    </w:p>
    <w:p w:rsidR="00937028" w:rsidRPr="00141F1F" w:rsidRDefault="00937028" w:rsidP="00CA399B">
      <w:pPr>
        <w:numPr>
          <w:ilvl w:val="0"/>
          <w:numId w:val="1"/>
        </w:numPr>
        <w:spacing w:after="0" w:line="240" w:lineRule="auto"/>
        <w:rPr>
          <w:rFonts w:cs="Arial"/>
          <w:bCs/>
          <w:color w:val="000000"/>
          <w:sz w:val="24"/>
          <w:szCs w:val="24"/>
          <w:lang w:val="nb-NO" w:eastAsia="nb-NO"/>
        </w:rPr>
      </w:pPr>
      <w:r>
        <w:rPr>
          <w:rFonts w:cs="Arial"/>
          <w:bCs/>
          <w:color w:val="000000"/>
          <w:sz w:val="24"/>
          <w:szCs w:val="24"/>
          <w:lang w:val="nb-NO" w:eastAsia="nb-NO"/>
        </w:rPr>
        <w:t xml:space="preserve">Delta i en utvikling av en internasjonal standard for molekylær identifisering av arter (DNA </w:t>
      </w:r>
      <w:proofErr w:type="spellStart"/>
      <w:r>
        <w:rPr>
          <w:rFonts w:cs="Arial"/>
          <w:bCs/>
          <w:color w:val="000000"/>
          <w:sz w:val="24"/>
          <w:szCs w:val="24"/>
          <w:lang w:val="nb-NO" w:eastAsia="nb-NO"/>
        </w:rPr>
        <w:t>barcoding</w:t>
      </w:r>
      <w:proofErr w:type="spellEnd"/>
      <w:r>
        <w:rPr>
          <w:rFonts w:cs="Arial"/>
          <w:bCs/>
          <w:color w:val="000000"/>
          <w:sz w:val="24"/>
          <w:szCs w:val="24"/>
          <w:lang w:val="nb-NO" w:eastAsia="nb-NO"/>
        </w:rPr>
        <w:t xml:space="preserve">) med særskilt ansvar for arktisk </w:t>
      </w:r>
      <w:proofErr w:type="spellStart"/>
      <w:r>
        <w:rPr>
          <w:rFonts w:cs="Arial"/>
          <w:bCs/>
          <w:color w:val="000000"/>
          <w:sz w:val="24"/>
          <w:szCs w:val="24"/>
          <w:lang w:val="nb-NO" w:eastAsia="nb-NO"/>
        </w:rPr>
        <w:t>biomangfold</w:t>
      </w:r>
      <w:proofErr w:type="spellEnd"/>
      <w:r>
        <w:rPr>
          <w:rFonts w:cs="Arial"/>
          <w:bCs/>
          <w:color w:val="000000"/>
          <w:sz w:val="24"/>
          <w:szCs w:val="24"/>
          <w:lang w:val="nb-NO" w:eastAsia="nb-NO"/>
        </w:rPr>
        <w:t xml:space="preserve">. </w:t>
      </w:r>
    </w:p>
    <w:p w:rsidR="00CA399B" w:rsidRDefault="00CA399B" w:rsidP="00E722F3">
      <w:pPr>
        <w:rPr>
          <w:lang w:val="nb-NO" w:eastAsia="nb-NO"/>
        </w:rPr>
      </w:pPr>
    </w:p>
    <w:p w:rsidR="00983EBD" w:rsidRPr="006D6084" w:rsidRDefault="00983EBD" w:rsidP="00983EBD">
      <w:pPr>
        <w:pStyle w:val="Heading3"/>
        <w:rPr>
          <w:lang w:val="nb-NO" w:eastAsia="nb-NO"/>
        </w:rPr>
      </w:pPr>
      <w:r w:rsidRPr="006D6084">
        <w:rPr>
          <w:lang w:val="nb-NO" w:eastAsia="nb-NO"/>
        </w:rPr>
        <w:t>Delmål</w:t>
      </w:r>
    </w:p>
    <w:p w:rsidR="00794939" w:rsidRPr="00141F1F" w:rsidRDefault="00E443EE" w:rsidP="009A0E06">
      <w:pPr>
        <w:spacing w:after="0" w:line="240" w:lineRule="auto"/>
        <w:rPr>
          <w:bCs/>
          <w:iCs/>
          <w:color w:val="000000"/>
          <w:sz w:val="24"/>
          <w:szCs w:val="24"/>
          <w:lang w:val="nb-NO"/>
        </w:rPr>
      </w:pPr>
      <w:r w:rsidRPr="00141F1F">
        <w:rPr>
          <w:bCs/>
          <w:iCs/>
          <w:color w:val="000000"/>
          <w:sz w:val="24"/>
          <w:szCs w:val="24"/>
          <w:lang w:val="nb-NO"/>
        </w:rPr>
        <w:t>NHM skal bli en spydspiss i arktisk paleontologisk forskning</w:t>
      </w:r>
      <w:r w:rsidR="00204DD4" w:rsidRPr="00141F1F">
        <w:rPr>
          <w:bCs/>
          <w:iCs/>
          <w:color w:val="000000"/>
          <w:sz w:val="24"/>
          <w:szCs w:val="24"/>
          <w:lang w:val="nb-NO"/>
        </w:rPr>
        <w:t>.</w:t>
      </w:r>
      <w:r w:rsidR="00794939" w:rsidRPr="00141F1F">
        <w:rPr>
          <w:bCs/>
          <w:iCs/>
          <w:color w:val="000000"/>
          <w:sz w:val="24"/>
          <w:szCs w:val="24"/>
          <w:lang w:val="nb-NO"/>
        </w:rPr>
        <w:t xml:space="preserve"> </w:t>
      </w:r>
      <w:r w:rsidR="00983EBD" w:rsidRPr="00141F1F">
        <w:rPr>
          <w:bCs/>
          <w:iCs/>
          <w:color w:val="000000"/>
          <w:sz w:val="24"/>
          <w:szCs w:val="24"/>
          <w:lang w:val="nb-NO"/>
        </w:rPr>
        <w:t xml:space="preserve"> NHM skal videreutvikle det eneste miljø av en viss størrelse innen paleontologisk forskning i Norge. Spesielt </w:t>
      </w:r>
      <w:r w:rsidR="00965E52" w:rsidRPr="00141F1F">
        <w:rPr>
          <w:bCs/>
          <w:iCs/>
          <w:color w:val="000000"/>
          <w:sz w:val="24"/>
          <w:szCs w:val="24"/>
          <w:lang w:val="nb-NO"/>
        </w:rPr>
        <w:t>skal</w:t>
      </w:r>
      <w:r w:rsidR="00983EBD" w:rsidRPr="00141F1F">
        <w:rPr>
          <w:bCs/>
          <w:iCs/>
          <w:color w:val="000000"/>
          <w:sz w:val="24"/>
          <w:szCs w:val="24"/>
          <w:lang w:val="nb-NO"/>
        </w:rPr>
        <w:t xml:space="preserve"> studier </w:t>
      </w:r>
      <w:r w:rsidR="00965E52" w:rsidRPr="00141F1F">
        <w:rPr>
          <w:bCs/>
          <w:iCs/>
          <w:color w:val="000000"/>
          <w:sz w:val="24"/>
          <w:szCs w:val="24"/>
          <w:lang w:val="nb-NO"/>
        </w:rPr>
        <w:t xml:space="preserve">av </w:t>
      </w:r>
      <w:r w:rsidR="003E1B60">
        <w:rPr>
          <w:bCs/>
          <w:iCs/>
          <w:color w:val="000000"/>
          <w:sz w:val="24"/>
          <w:szCs w:val="24"/>
          <w:lang w:val="nb-NO"/>
        </w:rPr>
        <w:t>virveldyr</w:t>
      </w:r>
      <w:r w:rsidR="00922A14" w:rsidRPr="00141F1F">
        <w:rPr>
          <w:bCs/>
          <w:iCs/>
          <w:color w:val="000000"/>
          <w:sz w:val="24"/>
          <w:szCs w:val="24"/>
          <w:lang w:val="nb-NO"/>
        </w:rPr>
        <w:t xml:space="preserve"> </w:t>
      </w:r>
      <w:r w:rsidR="00965E52" w:rsidRPr="00141F1F">
        <w:rPr>
          <w:bCs/>
          <w:iCs/>
          <w:color w:val="000000"/>
          <w:sz w:val="24"/>
          <w:szCs w:val="24"/>
          <w:lang w:val="nb-NO"/>
        </w:rPr>
        <w:t xml:space="preserve">og </w:t>
      </w:r>
      <w:r w:rsidR="00922A14">
        <w:rPr>
          <w:bCs/>
          <w:iCs/>
          <w:color w:val="000000"/>
          <w:sz w:val="24"/>
          <w:szCs w:val="24"/>
          <w:lang w:val="nb-NO"/>
        </w:rPr>
        <w:t>virvelløse dyr</w:t>
      </w:r>
      <w:r w:rsidR="00922A14" w:rsidRPr="00141F1F">
        <w:rPr>
          <w:bCs/>
          <w:iCs/>
          <w:color w:val="000000"/>
          <w:sz w:val="24"/>
          <w:szCs w:val="24"/>
          <w:lang w:val="nb-NO"/>
        </w:rPr>
        <w:t xml:space="preserve"> </w:t>
      </w:r>
      <w:r w:rsidR="00965E52" w:rsidRPr="00141F1F">
        <w:rPr>
          <w:bCs/>
          <w:iCs/>
          <w:color w:val="000000"/>
          <w:sz w:val="24"/>
          <w:szCs w:val="24"/>
          <w:lang w:val="nb-NO"/>
        </w:rPr>
        <w:t>fra</w:t>
      </w:r>
      <w:r w:rsidR="00983EBD" w:rsidRPr="00141F1F">
        <w:rPr>
          <w:bCs/>
          <w:iCs/>
          <w:color w:val="000000"/>
          <w:sz w:val="24"/>
          <w:szCs w:val="24"/>
          <w:lang w:val="nb-NO"/>
        </w:rPr>
        <w:t xml:space="preserve"> mesozoikum i arktiske områder </w:t>
      </w:r>
      <w:r w:rsidR="00965E52" w:rsidRPr="00141F1F">
        <w:rPr>
          <w:bCs/>
          <w:iCs/>
          <w:color w:val="000000"/>
          <w:sz w:val="24"/>
          <w:szCs w:val="24"/>
          <w:lang w:val="nb-NO"/>
        </w:rPr>
        <w:t xml:space="preserve"> </w:t>
      </w:r>
      <w:r w:rsidR="00983EBD" w:rsidRPr="00141F1F">
        <w:rPr>
          <w:bCs/>
          <w:iCs/>
          <w:color w:val="000000"/>
          <w:sz w:val="24"/>
          <w:szCs w:val="24"/>
          <w:lang w:val="nb-NO"/>
        </w:rPr>
        <w:t>prioriter</w:t>
      </w:r>
      <w:r w:rsidR="00965E52" w:rsidRPr="00141F1F">
        <w:rPr>
          <w:bCs/>
          <w:iCs/>
          <w:color w:val="000000"/>
          <w:sz w:val="24"/>
          <w:szCs w:val="24"/>
          <w:lang w:val="nb-NO"/>
        </w:rPr>
        <w:t xml:space="preserve">es, med hovedvekt på </w:t>
      </w:r>
      <w:r w:rsidR="00983EBD" w:rsidRPr="00141F1F">
        <w:rPr>
          <w:bCs/>
          <w:iCs/>
          <w:color w:val="000000"/>
          <w:sz w:val="24"/>
          <w:szCs w:val="24"/>
          <w:lang w:val="nb-NO"/>
        </w:rPr>
        <w:t xml:space="preserve">marine </w:t>
      </w:r>
      <w:proofErr w:type="spellStart"/>
      <w:r w:rsidR="00983EBD" w:rsidRPr="00141F1F">
        <w:rPr>
          <w:bCs/>
          <w:iCs/>
          <w:color w:val="000000"/>
          <w:sz w:val="24"/>
          <w:szCs w:val="24"/>
          <w:lang w:val="nb-NO"/>
        </w:rPr>
        <w:t>jura-avsetninge</w:t>
      </w:r>
      <w:r w:rsidR="00965E52" w:rsidRPr="00141F1F">
        <w:rPr>
          <w:bCs/>
          <w:iCs/>
          <w:color w:val="000000"/>
          <w:sz w:val="24"/>
          <w:szCs w:val="24"/>
          <w:lang w:val="nb-NO"/>
        </w:rPr>
        <w:t>r</w:t>
      </w:r>
      <w:proofErr w:type="spellEnd"/>
      <w:r w:rsidR="00983EBD" w:rsidRPr="00141F1F">
        <w:rPr>
          <w:bCs/>
          <w:iCs/>
          <w:color w:val="000000"/>
          <w:sz w:val="24"/>
          <w:szCs w:val="24"/>
          <w:lang w:val="nb-NO"/>
        </w:rPr>
        <w:t xml:space="preserve"> på Svalbard</w:t>
      </w:r>
      <w:r w:rsidR="00965E52" w:rsidRPr="00141F1F">
        <w:rPr>
          <w:bCs/>
          <w:iCs/>
          <w:color w:val="000000"/>
          <w:sz w:val="24"/>
          <w:szCs w:val="24"/>
          <w:lang w:val="nb-NO"/>
        </w:rPr>
        <w:t>.</w:t>
      </w:r>
      <w:r w:rsidR="00983EBD" w:rsidRPr="00141F1F">
        <w:rPr>
          <w:bCs/>
          <w:iCs/>
          <w:color w:val="000000"/>
          <w:sz w:val="24"/>
          <w:szCs w:val="24"/>
          <w:lang w:val="nb-NO"/>
        </w:rPr>
        <w:t xml:space="preserve"> </w:t>
      </w:r>
      <w:r w:rsidR="007C657D" w:rsidRPr="00141F1F">
        <w:rPr>
          <w:bCs/>
          <w:iCs/>
          <w:color w:val="000000"/>
          <w:sz w:val="24"/>
          <w:szCs w:val="24"/>
          <w:lang w:val="nb-NO"/>
        </w:rPr>
        <w:t xml:space="preserve">Den paleontologiske forskningen skal </w:t>
      </w:r>
      <w:r w:rsidR="008A4802">
        <w:rPr>
          <w:bCs/>
          <w:iCs/>
          <w:color w:val="000000"/>
          <w:sz w:val="24"/>
          <w:szCs w:val="24"/>
          <w:lang w:val="nb-NO"/>
        </w:rPr>
        <w:t>inngå i forslaget til det nye SFF</w:t>
      </w:r>
      <w:r w:rsidR="007C657D" w:rsidRPr="00141F1F">
        <w:rPr>
          <w:bCs/>
          <w:iCs/>
          <w:color w:val="000000"/>
          <w:sz w:val="24"/>
          <w:szCs w:val="24"/>
          <w:lang w:val="nb-NO"/>
        </w:rPr>
        <w:t>.</w:t>
      </w:r>
    </w:p>
    <w:p w:rsidR="00DE673A" w:rsidRPr="00141F1F" w:rsidRDefault="00DE673A" w:rsidP="00DE673A">
      <w:pPr>
        <w:spacing w:after="0" w:line="240" w:lineRule="auto"/>
        <w:rPr>
          <w:bCs/>
          <w:iCs/>
          <w:color w:val="FF0000"/>
          <w:sz w:val="24"/>
          <w:szCs w:val="24"/>
          <w:lang w:val="nb-NO"/>
        </w:rPr>
      </w:pPr>
    </w:p>
    <w:p w:rsidR="00DE673A" w:rsidRDefault="00DE673A" w:rsidP="00DE673A">
      <w:pPr>
        <w:pStyle w:val="Heading4"/>
        <w:rPr>
          <w:lang w:eastAsia="nb-NO"/>
        </w:rPr>
      </w:pPr>
      <w:proofErr w:type="spellStart"/>
      <w:r>
        <w:rPr>
          <w:lang w:eastAsia="nb-NO"/>
        </w:rPr>
        <w:t>Tiltak</w:t>
      </w:r>
      <w:proofErr w:type="spellEnd"/>
    </w:p>
    <w:p w:rsidR="00DE673A" w:rsidRPr="00456CA7" w:rsidRDefault="00DE673A" w:rsidP="00DE673A">
      <w:pPr>
        <w:pStyle w:val="ListParagraph"/>
        <w:numPr>
          <w:ilvl w:val="0"/>
          <w:numId w:val="1"/>
        </w:numPr>
        <w:spacing w:after="0" w:line="240" w:lineRule="auto"/>
        <w:rPr>
          <w:rFonts w:cs="Arial"/>
          <w:bCs/>
          <w:sz w:val="24"/>
          <w:szCs w:val="24"/>
          <w:lang w:eastAsia="nb-NO"/>
        </w:rPr>
      </w:pPr>
      <w:proofErr w:type="spellStart"/>
      <w:r>
        <w:rPr>
          <w:bCs/>
          <w:iCs/>
          <w:color w:val="000000"/>
          <w:sz w:val="24"/>
          <w:szCs w:val="24"/>
        </w:rPr>
        <w:t>Styrke</w:t>
      </w:r>
      <w:proofErr w:type="spellEnd"/>
      <w:r>
        <w:rPr>
          <w:bCs/>
          <w:iCs/>
          <w:color w:val="000000"/>
          <w:sz w:val="24"/>
          <w:szCs w:val="24"/>
        </w:rPr>
        <w:t xml:space="preserve"> </w:t>
      </w:r>
      <w:proofErr w:type="spellStart"/>
      <w:r>
        <w:rPr>
          <w:bCs/>
          <w:iCs/>
          <w:color w:val="000000"/>
          <w:sz w:val="24"/>
          <w:szCs w:val="24"/>
        </w:rPr>
        <w:t>bemanningen</w:t>
      </w:r>
      <w:proofErr w:type="spellEnd"/>
      <w:r>
        <w:rPr>
          <w:bCs/>
          <w:iCs/>
          <w:color w:val="000000"/>
          <w:sz w:val="24"/>
          <w:szCs w:val="24"/>
        </w:rPr>
        <w:t xml:space="preserve"> </w:t>
      </w:r>
      <w:proofErr w:type="spellStart"/>
      <w:r>
        <w:rPr>
          <w:bCs/>
          <w:iCs/>
          <w:color w:val="000000"/>
          <w:sz w:val="24"/>
          <w:szCs w:val="24"/>
        </w:rPr>
        <w:t>innen</w:t>
      </w:r>
      <w:proofErr w:type="spellEnd"/>
      <w:r>
        <w:rPr>
          <w:bCs/>
          <w:iCs/>
          <w:color w:val="000000"/>
          <w:sz w:val="24"/>
          <w:szCs w:val="24"/>
        </w:rPr>
        <w:t xml:space="preserve"> </w:t>
      </w:r>
      <w:proofErr w:type="spellStart"/>
      <w:r>
        <w:rPr>
          <w:bCs/>
          <w:iCs/>
          <w:color w:val="000000"/>
          <w:sz w:val="24"/>
          <w:szCs w:val="24"/>
        </w:rPr>
        <w:t>makropaleontologi</w:t>
      </w:r>
      <w:proofErr w:type="spellEnd"/>
      <w:r w:rsidR="00A52F34">
        <w:rPr>
          <w:bCs/>
          <w:iCs/>
          <w:color w:val="000000"/>
          <w:sz w:val="24"/>
          <w:szCs w:val="24"/>
        </w:rPr>
        <w:t>.</w:t>
      </w:r>
    </w:p>
    <w:p w:rsidR="00DE673A" w:rsidRDefault="00DE673A" w:rsidP="00DE673A">
      <w:pPr>
        <w:spacing w:after="0" w:line="240" w:lineRule="auto"/>
        <w:rPr>
          <w:bCs/>
          <w:iCs/>
          <w:color w:val="FF0000"/>
          <w:sz w:val="24"/>
          <w:szCs w:val="24"/>
        </w:rPr>
      </w:pPr>
    </w:p>
    <w:p w:rsidR="00AB09BA" w:rsidRDefault="00AB09BA" w:rsidP="00AB09BA">
      <w:pPr>
        <w:pStyle w:val="Heading3"/>
        <w:rPr>
          <w:lang w:eastAsia="nb-NO"/>
        </w:rPr>
      </w:pPr>
      <w:proofErr w:type="spellStart"/>
      <w:r>
        <w:rPr>
          <w:lang w:eastAsia="nb-NO"/>
        </w:rPr>
        <w:t>Delmål</w:t>
      </w:r>
      <w:proofErr w:type="spellEnd"/>
    </w:p>
    <w:p w:rsidR="00AB09BA" w:rsidRPr="00141F1F" w:rsidRDefault="00AB09BA" w:rsidP="00141F1F">
      <w:pPr>
        <w:spacing w:after="0" w:line="240" w:lineRule="auto"/>
        <w:ind w:left="66"/>
        <w:rPr>
          <w:bCs/>
          <w:iCs/>
          <w:color w:val="000000"/>
          <w:sz w:val="24"/>
          <w:szCs w:val="24"/>
          <w:lang w:val="nb-NO"/>
        </w:rPr>
      </w:pPr>
      <w:r w:rsidRPr="00141F1F">
        <w:rPr>
          <w:bCs/>
          <w:iCs/>
          <w:color w:val="000000"/>
          <w:sz w:val="24"/>
          <w:szCs w:val="24"/>
          <w:lang w:val="nb-NO"/>
        </w:rPr>
        <w:t xml:space="preserve">NHM skal opprettholde kompetanse innen </w:t>
      </w:r>
      <w:r w:rsidR="006D12D8">
        <w:rPr>
          <w:bCs/>
          <w:iCs/>
          <w:color w:val="000000"/>
          <w:sz w:val="24"/>
          <w:szCs w:val="24"/>
          <w:lang w:val="nb-NO"/>
        </w:rPr>
        <w:t>O</w:t>
      </w:r>
      <w:r w:rsidRPr="00141F1F">
        <w:rPr>
          <w:bCs/>
          <w:iCs/>
          <w:color w:val="000000"/>
          <w:sz w:val="24"/>
          <w:szCs w:val="24"/>
          <w:lang w:val="nb-NO"/>
        </w:rPr>
        <w:t>slo</w:t>
      </w:r>
      <w:r w:rsidR="008371ED">
        <w:rPr>
          <w:bCs/>
          <w:iCs/>
          <w:color w:val="000000"/>
          <w:sz w:val="24"/>
          <w:szCs w:val="24"/>
          <w:lang w:val="nb-NO"/>
        </w:rPr>
        <w:t>-</w:t>
      </w:r>
      <w:r w:rsidRPr="00141F1F">
        <w:rPr>
          <w:bCs/>
          <w:iCs/>
          <w:color w:val="000000"/>
          <w:sz w:val="24"/>
          <w:szCs w:val="24"/>
          <w:lang w:val="nb-NO"/>
        </w:rPr>
        <w:t xml:space="preserve">feltets fossilførende </w:t>
      </w:r>
      <w:proofErr w:type="spellStart"/>
      <w:r w:rsidRPr="00141F1F">
        <w:rPr>
          <w:bCs/>
          <w:iCs/>
          <w:color w:val="000000"/>
          <w:sz w:val="24"/>
          <w:szCs w:val="24"/>
          <w:lang w:val="nb-NO"/>
        </w:rPr>
        <w:t>pale</w:t>
      </w:r>
      <w:r w:rsidR="008371ED">
        <w:rPr>
          <w:bCs/>
          <w:iCs/>
          <w:color w:val="000000"/>
          <w:sz w:val="24"/>
          <w:szCs w:val="24"/>
          <w:lang w:val="nb-NO"/>
        </w:rPr>
        <w:t>o</w:t>
      </w:r>
      <w:r w:rsidRPr="00141F1F">
        <w:rPr>
          <w:bCs/>
          <w:iCs/>
          <w:color w:val="000000"/>
          <w:sz w:val="24"/>
          <w:szCs w:val="24"/>
          <w:lang w:val="nb-NO"/>
        </w:rPr>
        <w:t>zoiske</w:t>
      </w:r>
      <w:proofErr w:type="spellEnd"/>
      <w:r w:rsidRPr="00141F1F">
        <w:rPr>
          <w:bCs/>
          <w:iCs/>
          <w:color w:val="000000"/>
          <w:sz w:val="24"/>
          <w:szCs w:val="24"/>
          <w:lang w:val="nb-NO"/>
        </w:rPr>
        <w:t xml:space="preserve"> bergarter.</w:t>
      </w:r>
    </w:p>
    <w:p w:rsidR="00AB09BA" w:rsidRPr="00141F1F" w:rsidRDefault="00AB09BA" w:rsidP="00AB09BA">
      <w:pPr>
        <w:spacing w:after="0" w:line="240" w:lineRule="auto"/>
        <w:rPr>
          <w:bCs/>
          <w:iCs/>
          <w:color w:val="FF0000"/>
          <w:sz w:val="24"/>
          <w:szCs w:val="24"/>
          <w:lang w:val="nb-NO"/>
        </w:rPr>
      </w:pPr>
    </w:p>
    <w:p w:rsidR="00AB09BA" w:rsidRDefault="00AB09BA" w:rsidP="00AB09BA">
      <w:pPr>
        <w:pStyle w:val="Heading4"/>
        <w:rPr>
          <w:lang w:eastAsia="nb-NO"/>
        </w:rPr>
      </w:pPr>
      <w:proofErr w:type="spellStart"/>
      <w:r>
        <w:rPr>
          <w:lang w:eastAsia="nb-NO"/>
        </w:rPr>
        <w:t>Tiltak</w:t>
      </w:r>
      <w:proofErr w:type="spellEnd"/>
    </w:p>
    <w:p w:rsidR="00AB09BA" w:rsidRPr="00456CA7" w:rsidRDefault="00AB09BA" w:rsidP="00AB09BA">
      <w:pPr>
        <w:pStyle w:val="ListParagraph"/>
        <w:numPr>
          <w:ilvl w:val="0"/>
          <w:numId w:val="1"/>
        </w:numPr>
        <w:spacing w:after="0" w:line="240" w:lineRule="auto"/>
        <w:rPr>
          <w:rFonts w:cs="Arial"/>
          <w:bCs/>
          <w:sz w:val="24"/>
          <w:szCs w:val="24"/>
          <w:lang w:eastAsia="nb-NO"/>
        </w:rPr>
      </w:pPr>
      <w:proofErr w:type="spellStart"/>
      <w:r>
        <w:rPr>
          <w:bCs/>
          <w:iCs/>
          <w:color w:val="000000"/>
          <w:sz w:val="24"/>
          <w:szCs w:val="24"/>
        </w:rPr>
        <w:t>Styrke</w:t>
      </w:r>
      <w:proofErr w:type="spellEnd"/>
      <w:r>
        <w:rPr>
          <w:bCs/>
          <w:iCs/>
          <w:color w:val="000000"/>
          <w:sz w:val="24"/>
          <w:szCs w:val="24"/>
        </w:rPr>
        <w:t xml:space="preserve"> </w:t>
      </w:r>
      <w:proofErr w:type="spellStart"/>
      <w:r>
        <w:rPr>
          <w:bCs/>
          <w:iCs/>
          <w:color w:val="000000"/>
          <w:sz w:val="24"/>
          <w:szCs w:val="24"/>
        </w:rPr>
        <w:t>bemanningen</w:t>
      </w:r>
      <w:proofErr w:type="spellEnd"/>
      <w:r>
        <w:rPr>
          <w:bCs/>
          <w:iCs/>
          <w:color w:val="000000"/>
          <w:sz w:val="24"/>
          <w:szCs w:val="24"/>
        </w:rPr>
        <w:t xml:space="preserve"> </w:t>
      </w:r>
      <w:proofErr w:type="spellStart"/>
      <w:r>
        <w:rPr>
          <w:bCs/>
          <w:iCs/>
          <w:color w:val="000000"/>
          <w:sz w:val="24"/>
          <w:szCs w:val="24"/>
        </w:rPr>
        <w:t>innen</w:t>
      </w:r>
      <w:proofErr w:type="spellEnd"/>
      <w:r w:rsidR="00DC7E55">
        <w:rPr>
          <w:bCs/>
          <w:iCs/>
          <w:color w:val="000000"/>
          <w:sz w:val="24"/>
          <w:szCs w:val="24"/>
        </w:rPr>
        <w:t xml:space="preserve"> </w:t>
      </w:r>
      <w:proofErr w:type="spellStart"/>
      <w:r>
        <w:rPr>
          <w:bCs/>
          <w:iCs/>
          <w:color w:val="000000"/>
          <w:sz w:val="24"/>
          <w:szCs w:val="24"/>
        </w:rPr>
        <w:t>fagfeltet</w:t>
      </w:r>
      <w:proofErr w:type="spellEnd"/>
      <w:r w:rsidR="00A52F34">
        <w:rPr>
          <w:bCs/>
          <w:iCs/>
          <w:color w:val="000000"/>
          <w:sz w:val="24"/>
          <w:szCs w:val="24"/>
        </w:rPr>
        <w:t>.</w:t>
      </w:r>
    </w:p>
    <w:p w:rsidR="00AB09BA" w:rsidRDefault="00AB09BA" w:rsidP="00DE673A">
      <w:pPr>
        <w:spacing w:after="0" w:line="240" w:lineRule="auto"/>
        <w:rPr>
          <w:bCs/>
          <w:iCs/>
          <w:color w:val="FF0000"/>
          <w:sz w:val="24"/>
          <w:szCs w:val="24"/>
        </w:rPr>
      </w:pPr>
    </w:p>
    <w:p w:rsidR="00DE673A" w:rsidRDefault="00DE673A" w:rsidP="00DE673A">
      <w:pPr>
        <w:pStyle w:val="Heading3"/>
        <w:rPr>
          <w:lang w:eastAsia="nb-NO"/>
        </w:rPr>
      </w:pPr>
      <w:proofErr w:type="spellStart"/>
      <w:r>
        <w:rPr>
          <w:lang w:eastAsia="nb-NO"/>
        </w:rPr>
        <w:t>Delmål</w:t>
      </w:r>
      <w:proofErr w:type="spellEnd"/>
    </w:p>
    <w:p w:rsidR="00B46C58" w:rsidRPr="00141F1F" w:rsidRDefault="00B46C58" w:rsidP="00141F1F">
      <w:pPr>
        <w:spacing w:after="0" w:line="240" w:lineRule="auto"/>
        <w:rPr>
          <w:bCs/>
          <w:iCs/>
          <w:color w:val="000000"/>
          <w:sz w:val="24"/>
          <w:szCs w:val="24"/>
          <w:lang w:val="nb-NO"/>
        </w:rPr>
      </w:pPr>
      <w:r w:rsidRPr="00141F1F">
        <w:rPr>
          <w:bCs/>
          <w:iCs/>
          <w:color w:val="000000"/>
          <w:sz w:val="24"/>
          <w:szCs w:val="24"/>
          <w:lang w:val="nb-NO"/>
        </w:rPr>
        <w:t xml:space="preserve">Forskningen innen </w:t>
      </w:r>
      <w:r w:rsidR="00E443EE" w:rsidRPr="00141F1F">
        <w:rPr>
          <w:bCs/>
          <w:iCs/>
          <w:color w:val="000000"/>
          <w:sz w:val="24"/>
          <w:szCs w:val="24"/>
          <w:lang w:val="nb-NO"/>
        </w:rPr>
        <w:t xml:space="preserve">geologi </w:t>
      </w:r>
      <w:r w:rsidR="002319A5" w:rsidRPr="00141F1F">
        <w:rPr>
          <w:bCs/>
          <w:iCs/>
          <w:color w:val="000000"/>
          <w:sz w:val="24"/>
          <w:szCs w:val="24"/>
          <w:lang w:val="nb-NO"/>
        </w:rPr>
        <w:t>med utgangspunkt i museets samlinger</w:t>
      </w:r>
      <w:r w:rsidRPr="00141F1F">
        <w:rPr>
          <w:bCs/>
          <w:iCs/>
          <w:color w:val="000000"/>
          <w:sz w:val="24"/>
          <w:szCs w:val="24"/>
          <w:lang w:val="nb-NO"/>
        </w:rPr>
        <w:t xml:space="preserve"> skal styrkes</w:t>
      </w:r>
      <w:r w:rsidR="00E443EE" w:rsidRPr="00141F1F">
        <w:rPr>
          <w:bCs/>
          <w:iCs/>
          <w:color w:val="000000"/>
          <w:sz w:val="24"/>
          <w:szCs w:val="24"/>
          <w:lang w:val="nb-NO"/>
        </w:rPr>
        <w:t xml:space="preserve"> med fokus på systematisk </w:t>
      </w:r>
      <w:r w:rsidR="00880CD3" w:rsidRPr="00141F1F">
        <w:rPr>
          <w:bCs/>
          <w:iCs/>
          <w:color w:val="000000"/>
          <w:sz w:val="24"/>
          <w:szCs w:val="24"/>
          <w:lang w:val="nb-NO"/>
        </w:rPr>
        <w:t>mineralogi/petrografi</w:t>
      </w:r>
      <w:r w:rsidR="006D12D8">
        <w:rPr>
          <w:bCs/>
          <w:iCs/>
          <w:color w:val="000000"/>
          <w:sz w:val="24"/>
          <w:szCs w:val="24"/>
          <w:lang w:val="nb-NO"/>
        </w:rPr>
        <w:t xml:space="preserve">, </w:t>
      </w:r>
      <w:r w:rsidR="00880CD3" w:rsidRPr="00141F1F">
        <w:rPr>
          <w:bCs/>
          <w:iCs/>
          <w:color w:val="000000"/>
          <w:sz w:val="24"/>
          <w:szCs w:val="24"/>
          <w:lang w:val="nb-NO"/>
        </w:rPr>
        <w:t xml:space="preserve"> anvendelse mot malmer </w:t>
      </w:r>
      <w:r w:rsidR="00E443EE" w:rsidRPr="00141F1F">
        <w:rPr>
          <w:bCs/>
          <w:iCs/>
          <w:color w:val="000000"/>
          <w:sz w:val="24"/>
          <w:szCs w:val="24"/>
          <w:lang w:val="nb-NO"/>
        </w:rPr>
        <w:t>og grenseflatene mot materialteknologi</w:t>
      </w:r>
      <w:r w:rsidR="006D12D8">
        <w:rPr>
          <w:bCs/>
          <w:iCs/>
          <w:color w:val="000000"/>
          <w:sz w:val="24"/>
          <w:szCs w:val="24"/>
          <w:lang w:val="nb-NO"/>
        </w:rPr>
        <w:t xml:space="preserve">, </w:t>
      </w:r>
      <w:r w:rsidR="002319A5" w:rsidRPr="00141F1F">
        <w:rPr>
          <w:bCs/>
          <w:iCs/>
          <w:color w:val="000000"/>
          <w:sz w:val="24"/>
          <w:szCs w:val="24"/>
          <w:lang w:val="nb-NO"/>
        </w:rPr>
        <w:t xml:space="preserve">for å etablere en bred kompetanse som er </w:t>
      </w:r>
      <w:r w:rsidR="00DE673A" w:rsidRPr="00141F1F">
        <w:rPr>
          <w:bCs/>
          <w:iCs/>
          <w:color w:val="000000"/>
          <w:sz w:val="24"/>
          <w:szCs w:val="24"/>
          <w:lang w:val="nb-NO"/>
        </w:rPr>
        <w:t>attraktiv</w:t>
      </w:r>
      <w:r w:rsidR="002319A5" w:rsidRPr="00141F1F">
        <w:rPr>
          <w:bCs/>
          <w:iCs/>
          <w:color w:val="000000"/>
          <w:sz w:val="24"/>
          <w:szCs w:val="24"/>
          <w:lang w:val="nb-NO"/>
        </w:rPr>
        <w:t xml:space="preserve"> for industrien og andre brukere.</w:t>
      </w:r>
    </w:p>
    <w:p w:rsidR="00DE673A" w:rsidRPr="006D12D8" w:rsidRDefault="00DE673A" w:rsidP="00DE673A">
      <w:pPr>
        <w:pStyle w:val="Heading4"/>
        <w:rPr>
          <w:lang w:val="nb-NO" w:eastAsia="nb-NO"/>
        </w:rPr>
      </w:pPr>
      <w:r w:rsidRPr="006D12D8">
        <w:rPr>
          <w:lang w:val="nb-NO" w:eastAsia="nb-NO"/>
        </w:rPr>
        <w:t>Tiltak</w:t>
      </w:r>
    </w:p>
    <w:p w:rsidR="00903E49" w:rsidRPr="00A1330B" w:rsidRDefault="00903E49"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141F1F">
        <w:rPr>
          <w:bCs/>
          <w:iCs/>
          <w:color w:val="000000"/>
          <w:sz w:val="24"/>
          <w:szCs w:val="24"/>
          <w:lang w:val="nb-NO"/>
        </w:rPr>
        <w:t xml:space="preserve">Styrke bemanningen innen </w:t>
      </w:r>
      <w:r w:rsidRPr="00A1330B">
        <w:rPr>
          <w:bCs/>
          <w:iCs/>
          <w:color w:val="000000"/>
          <w:sz w:val="24"/>
          <w:szCs w:val="24"/>
          <w:lang w:val="nb-NO"/>
        </w:rPr>
        <w:t>s</w:t>
      </w:r>
      <w:r w:rsidR="00DC7E55">
        <w:rPr>
          <w:bCs/>
          <w:iCs/>
          <w:color w:val="000000"/>
          <w:sz w:val="24"/>
          <w:szCs w:val="24"/>
          <w:lang w:val="nb-NO"/>
        </w:rPr>
        <w:t>ystematisk mineralogi/petrologi</w:t>
      </w:r>
      <w:r w:rsidR="00A52F34">
        <w:rPr>
          <w:bCs/>
          <w:iCs/>
          <w:color w:val="000000"/>
          <w:sz w:val="24"/>
          <w:szCs w:val="24"/>
          <w:lang w:val="nb-NO"/>
        </w:rPr>
        <w:t>.</w:t>
      </w:r>
    </w:p>
    <w:p w:rsidR="00DE673A" w:rsidRPr="00A1330B" w:rsidRDefault="00DE673A"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141F1F">
        <w:rPr>
          <w:bCs/>
          <w:iCs/>
          <w:color w:val="000000"/>
          <w:sz w:val="24"/>
          <w:szCs w:val="24"/>
          <w:lang w:val="nb-NO"/>
        </w:rPr>
        <w:t xml:space="preserve">Videreutvikle NHMs laboratorium for karakterisering av mineraler </w:t>
      </w:r>
      <w:r w:rsidRPr="00D419C3">
        <w:rPr>
          <w:bCs/>
          <w:iCs/>
          <w:color w:val="000000"/>
          <w:sz w:val="24"/>
          <w:szCs w:val="24"/>
          <w:lang w:val="nb-NO"/>
        </w:rPr>
        <w:t>for</w:t>
      </w:r>
      <w:r w:rsidR="00C15DF4" w:rsidRPr="00D419C3">
        <w:rPr>
          <w:bCs/>
          <w:iCs/>
          <w:color w:val="000000"/>
          <w:sz w:val="24"/>
          <w:szCs w:val="24"/>
          <w:lang w:val="nb-NO"/>
        </w:rPr>
        <w:t xml:space="preserve"> å</w:t>
      </w:r>
      <w:r w:rsidRPr="00D419C3">
        <w:rPr>
          <w:bCs/>
          <w:iCs/>
          <w:color w:val="000000"/>
          <w:sz w:val="24"/>
          <w:szCs w:val="24"/>
          <w:lang w:val="nb-NO"/>
        </w:rPr>
        <w:t xml:space="preserve"> understøtte styrking av forskningsinnsatsen i geologi</w:t>
      </w:r>
      <w:r w:rsidR="00A52F34">
        <w:rPr>
          <w:bCs/>
          <w:iCs/>
          <w:color w:val="000000"/>
          <w:sz w:val="24"/>
          <w:szCs w:val="24"/>
          <w:lang w:val="nb-NO"/>
        </w:rPr>
        <w:t>.</w:t>
      </w:r>
    </w:p>
    <w:p w:rsidR="00C0221A" w:rsidRPr="00141F1F" w:rsidRDefault="00903E49" w:rsidP="00A1330B">
      <w:pPr>
        <w:pStyle w:val="ListParagraph"/>
        <w:numPr>
          <w:ilvl w:val="0"/>
          <w:numId w:val="1"/>
        </w:numPr>
        <w:autoSpaceDE w:val="0"/>
        <w:autoSpaceDN w:val="0"/>
        <w:adjustRightInd w:val="0"/>
        <w:spacing w:after="0" w:line="240" w:lineRule="auto"/>
        <w:ind w:left="357" w:hanging="357"/>
        <w:rPr>
          <w:rFonts w:cs="Arial"/>
          <w:bCs/>
          <w:sz w:val="24"/>
          <w:szCs w:val="24"/>
          <w:lang w:val="nb-NO" w:eastAsia="nb-NO"/>
        </w:rPr>
      </w:pPr>
      <w:r w:rsidRPr="00141F1F">
        <w:rPr>
          <w:bCs/>
          <w:iCs/>
          <w:color w:val="000000"/>
          <w:sz w:val="24"/>
          <w:szCs w:val="24"/>
          <w:lang w:val="nb-NO"/>
        </w:rPr>
        <w:t>Delta i</w:t>
      </w:r>
      <w:r w:rsidR="00C0221A" w:rsidRPr="00141F1F">
        <w:rPr>
          <w:bCs/>
          <w:iCs/>
          <w:color w:val="000000"/>
          <w:sz w:val="24"/>
          <w:szCs w:val="24"/>
          <w:lang w:val="nb-NO"/>
        </w:rPr>
        <w:t xml:space="preserve"> nordisk</w:t>
      </w:r>
      <w:r w:rsidRPr="00141F1F">
        <w:rPr>
          <w:bCs/>
          <w:iCs/>
          <w:color w:val="000000"/>
          <w:sz w:val="24"/>
          <w:szCs w:val="24"/>
          <w:lang w:val="nb-NO"/>
        </w:rPr>
        <w:t>e</w:t>
      </w:r>
      <w:r w:rsidR="00C0221A" w:rsidRPr="00141F1F">
        <w:rPr>
          <w:bCs/>
          <w:iCs/>
          <w:color w:val="000000"/>
          <w:sz w:val="24"/>
          <w:szCs w:val="24"/>
          <w:lang w:val="nb-NO"/>
        </w:rPr>
        <w:t xml:space="preserve"> nettverk innen anvendt mineralogi</w:t>
      </w:r>
      <w:r w:rsidR="00A52F34">
        <w:rPr>
          <w:bCs/>
          <w:iCs/>
          <w:color w:val="000000"/>
          <w:sz w:val="24"/>
          <w:szCs w:val="24"/>
          <w:lang w:val="nb-NO"/>
        </w:rPr>
        <w:t>.</w:t>
      </w:r>
    </w:p>
    <w:p w:rsidR="0065165C" w:rsidRDefault="0065165C" w:rsidP="00E722F3">
      <w:pPr>
        <w:rPr>
          <w:lang w:val="nb-NO" w:eastAsia="nb-NO"/>
        </w:rPr>
      </w:pPr>
    </w:p>
    <w:p w:rsidR="00171B96" w:rsidRDefault="00171B96" w:rsidP="00E722F3">
      <w:pPr>
        <w:rPr>
          <w:lang w:val="nb-NO" w:eastAsia="nb-NO"/>
        </w:rPr>
      </w:pPr>
    </w:p>
    <w:p w:rsidR="00DE673A" w:rsidRPr="00141F1F" w:rsidRDefault="00DE673A" w:rsidP="00DE673A">
      <w:pPr>
        <w:pStyle w:val="Heading3"/>
        <w:rPr>
          <w:lang w:val="nb-NO" w:eastAsia="nb-NO"/>
        </w:rPr>
      </w:pPr>
      <w:r w:rsidRPr="00141F1F">
        <w:rPr>
          <w:lang w:val="nb-NO" w:eastAsia="nb-NO"/>
        </w:rPr>
        <w:lastRenderedPageBreak/>
        <w:t>Delmål</w:t>
      </w:r>
    </w:p>
    <w:p w:rsidR="00983EBD" w:rsidRPr="00141F1F" w:rsidRDefault="00983EBD" w:rsidP="00E267E2">
      <w:pPr>
        <w:autoSpaceDE w:val="0"/>
        <w:autoSpaceDN w:val="0"/>
        <w:adjustRightInd w:val="0"/>
        <w:spacing w:after="0" w:line="240" w:lineRule="auto"/>
        <w:rPr>
          <w:rFonts w:cs="Arial"/>
          <w:bCs/>
          <w:color w:val="000000"/>
          <w:sz w:val="24"/>
          <w:szCs w:val="24"/>
          <w:lang w:val="nb-NO" w:eastAsia="nb-NO"/>
        </w:rPr>
      </w:pPr>
      <w:r w:rsidRPr="00141F1F">
        <w:rPr>
          <w:color w:val="000000"/>
          <w:sz w:val="24"/>
          <w:szCs w:val="24"/>
          <w:lang w:val="nb-NO" w:eastAsia="nb-NO"/>
        </w:rPr>
        <w:t>Veiledningen og oppfølgingen av doktorgradsstipendiater skal sikre høy gjennomføringsgrad og god kvalitet på doktorgradsavhandlinger.</w:t>
      </w:r>
    </w:p>
    <w:p w:rsidR="0065165C" w:rsidRPr="00440665" w:rsidRDefault="0065165C" w:rsidP="00E722F3">
      <w:pPr>
        <w:rPr>
          <w:lang w:val="nb-NO" w:eastAsia="nb-NO"/>
        </w:rPr>
      </w:pPr>
    </w:p>
    <w:p w:rsidR="00DE673A" w:rsidRDefault="00DE673A" w:rsidP="00DE673A">
      <w:pPr>
        <w:pStyle w:val="Heading4"/>
        <w:rPr>
          <w:lang w:eastAsia="nb-NO"/>
        </w:rPr>
      </w:pPr>
      <w:proofErr w:type="spellStart"/>
      <w:r>
        <w:rPr>
          <w:lang w:eastAsia="nb-NO"/>
        </w:rPr>
        <w:t>Tiltak</w:t>
      </w:r>
      <w:proofErr w:type="spellEnd"/>
    </w:p>
    <w:p w:rsidR="00DE673A" w:rsidRPr="00A1330B" w:rsidRDefault="00CD2920"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Tettere progresjonsoppfølging</w:t>
      </w:r>
      <w:r w:rsidR="00922A14" w:rsidRPr="00A1330B">
        <w:rPr>
          <w:bCs/>
          <w:iCs/>
          <w:color w:val="000000"/>
          <w:sz w:val="24"/>
          <w:szCs w:val="24"/>
          <w:lang w:val="nb-NO"/>
        </w:rPr>
        <w:t xml:space="preserve"> av doktorgradsstipendiater</w:t>
      </w:r>
      <w:r w:rsidR="008371ED">
        <w:rPr>
          <w:bCs/>
          <w:iCs/>
          <w:color w:val="000000"/>
          <w:sz w:val="24"/>
          <w:szCs w:val="24"/>
          <w:lang w:val="nb-NO"/>
        </w:rPr>
        <w:t>.</w:t>
      </w:r>
    </w:p>
    <w:p w:rsidR="0065165C" w:rsidRPr="00CD2920" w:rsidRDefault="0065165C" w:rsidP="008330AD">
      <w:pPr>
        <w:pStyle w:val="ListParagraph"/>
        <w:autoSpaceDE w:val="0"/>
        <w:autoSpaceDN w:val="0"/>
        <w:adjustRightInd w:val="0"/>
        <w:spacing w:after="0" w:line="240" w:lineRule="auto"/>
        <w:ind w:left="357"/>
        <w:rPr>
          <w:color w:val="000000"/>
          <w:sz w:val="24"/>
          <w:szCs w:val="24"/>
          <w:lang w:eastAsia="nb-NO"/>
        </w:rPr>
      </w:pPr>
    </w:p>
    <w:p w:rsidR="00DE673A" w:rsidRPr="004A0477" w:rsidRDefault="00DE673A" w:rsidP="00DE673A">
      <w:pPr>
        <w:pStyle w:val="Heading3"/>
        <w:rPr>
          <w:lang w:val="nb-NO" w:eastAsia="nb-NO"/>
        </w:rPr>
      </w:pPr>
      <w:r w:rsidRPr="004A0477">
        <w:rPr>
          <w:lang w:val="nb-NO" w:eastAsia="nb-NO"/>
        </w:rPr>
        <w:t>Delmål</w:t>
      </w:r>
    </w:p>
    <w:p w:rsidR="00983EBD" w:rsidRPr="00E267E2" w:rsidRDefault="004A0477" w:rsidP="00E267E2">
      <w:pPr>
        <w:spacing w:after="0" w:line="240" w:lineRule="auto"/>
        <w:rPr>
          <w:rFonts w:cs="Arial"/>
          <w:bCs/>
          <w:sz w:val="24"/>
          <w:szCs w:val="24"/>
          <w:lang w:val="nb-NO" w:eastAsia="nb-NO"/>
        </w:rPr>
      </w:pPr>
      <w:r>
        <w:rPr>
          <w:rFonts w:cs="Arial"/>
          <w:bCs/>
          <w:sz w:val="24"/>
          <w:szCs w:val="24"/>
          <w:lang w:val="nb-NO" w:eastAsia="nb-NO"/>
        </w:rPr>
        <w:t>An</w:t>
      </w:r>
      <w:r w:rsidR="00CD2920" w:rsidRPr="00E267E2">
        <w:rPr>
          <w:rFonts w:cs="Arial"/>
          <w:bCs/>
          <w:sz w:val="24"/>
          <w:szCs w:val="24"/>
          <w:lang w:val="nb-NO" w:eastAsia="nb-NO"/>
        </w:rPr>
        <w:t>tall  publiseringspoeng</w:t>
      </w:r>
      <w:r>
        <w:rPr>
          <w:rFonts w:cs="Arial"/>
          <w:bCs/>
          <w:sz w:val="24"/>
          <w:szCs w:val="24"/>
          <w:lang w:val="nb-NO" w:eastAsia="nb-NO"/>
        </w:rPr>
        <w:t xml:space="preserve"> skal økes.</w:t>
      </w:r>
    </w:p>
    <w:p w:rsidR="004014AC" w:rsidRDefault="004014AC" w:rsidP="0039070F">
      <w:pPr>
        <w:pStyle w:val="Heading4"/>
        <w:rPr>
          <w:lang w:val="nb-NO" w:eastAsia="nb-NO"/>
        </w:rPr>
      </w:pPr>
    </w:p>
    <w:p w:rsidR="0039070F" w:rsidRPr="006D12D8" w:rsidRDefault="0039070F" w:rsidP="0039070F">
      <w:pPr>
        <w:pStyle w:val="Heading4"/>
        <w:rPr>
          <w:lang w:val="nb-NO" w:eastAsia="nb-NO"/>
        </w:rPr>
      </w:pPr>
      <w:r w:rsidRPr="006D12D8">
        <w:rPr>
          <w:lang w:val="nb-NO" w:eastAsia="nb-NO"/>
        </w:rPr>
        <w:t>Tiltak</w:t>
      </w:r>
    </w:p>
    <w:p w:rsidR="00983EBD" w:rsidRPr="00A1330B" w:rsidRDefault="0039070F"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Legge til rette for mer sammenhengende tid til forskning</w:t>
      </w:r>
      <w:r w:rsidR="004014AC">
        <w:rPr>
          <w:bCs/>
          <w:iCs/>
          <w:color w:val="000000"/>
          <w:sz w:val="24"/>
          <w:szCs w:val="24"/>
          <w:lang w:val="nb-NO"/>
        </w:rPr>
        <w:t>.</w:t>
      </w:r>
    </w:p>
    <w:p w:rsidR="0029523B" w:rsidRPr="00A1330B" w:rsidRDefault="0029523B"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 xml:space="preserve">Sikre </w:t>
      </w:r>
      <w:r w:rsidR="00DE6DF3" w:rsidRPr="00A1330B">
        <w:rPr>
          <w:bCs/>
          <w:iCs/>
          <w:color w:val="000000"/>
          <w:sz w:val="24"/>
          <w:szCs w:val="24"/>
          <w:lang w:val="nb-NO"/>
        </w:rPr>
        <w:t xml:space="preserve">forskerne </w:t>
      </w:r>
      <w:r w:rsidRPr="00A1330B">
        <w:rPr>
          <w:bCs/>
          <w:iCs/>
          <w:color w:val="000000"/>
          <w:sz w:val="24"/>
          <w:szCs w:val="24"/>
          <w:lang w:val="nb-NO"/>
        </w:rPr>
        <w:t>forutsigbar basisfinansiering</w:t>
      </w:r>
      <w:r w:rsidR="004014AC">
        <w:rPr>
          <w:bCs/>
          <w:iCs/>
          <w:color w:val="000000"/>
          <w:sz w:val="24"/>
          <w:szCs w:val="24"/>
          <w:lang w:val="nb-NO"/>
        </w:rPr>
        <w:t>.</w:t>
      </w:r>
    </w:p>
    <w:p w:rsidR="0039070F" w:rsidRDefault="0039070F" w:rsidP="00983EBD">
      <w:pPr>
        <w:spacing w:after="0" w:line="240" w:lineRule="auto"/>
        <w:rPr>
          <w:rFonts w:cs="Arial"/>
          <w:bCs/>
          <w:sz w:val="24"/>
          <w:szCs w:val="24"/>
          <w:lang w:val="nb-NO" w:eastAsia="nb-NO"/>
        </w:rPr>
      </w:pPr>
    </w:p>
    <w:p w:rsidR="00CD2920" w:rsidRPr="00141F1F" w:rsidRDefault="00CD2920" w:rsidP="00CD2920">
      <w:pPr>
        <w:pStyle w:val="Heading3"/>
        <w:rPr>
          <w:lang w:val="nb-NO" w:eastAsia="nb-NO"/>
        </w:rPr>
      </w:pPr>
      <w:r w:rsidRPr="00141F1F">
        <w:rPr>
          <w:lang w:val="nb-NO" w:eastAsia="nb-NO"/>
        </w:rPr>
        <w:t>Delmål</w:t>
      </w:r>
    </w:p>
    <w:p w:rsidR="00CD2920" w:rsidRPr="00141F1F" w:rsidRDefault="001A4D71" w:rsidP="00983EBD">
      <w:pPr>
        <w:spacing w:after="0" w:line="240" w:lineRule="auto"/>
        <w:rPr>
          <w:rFonts w:cs="Arial"/>
          <w:bCs/>
          <w:sz w:val="24"/>
          <w:szCs w:val="24"/>
          <w:lang w:val="nb-NO" w:eastAsia="nb-NO"/>
        </w:rPr>
      </w:pPr>
      <w:r>
        <w:rPr>
          <w:rFonts w:cs="Arial"/>
          <w:bCs/>
          <w:sz w:val="24"/>
          <w:szCs w:val="24"/>
          <w:lang w:val="nb-NO" w:eastAsia="nb-NO"/>
        </w:rPr>
        <w:t>Bidrags- og o</w:t>
      </w:r>
      <w:r w:rsidR="00CD2920" w:rsidRPr="00141F1F">
        <w:rPr>
          <w:rFonts w:cs="Arial"/>
          <w:bCs/>
          <w:sz w:val="24"/>
          <w:szCs w:val="24"/>
          <w:lang w:val="nb-NO" w:eastAsia="nb-NO"/>
        </w:rPr>
        <w:t>ppdragsforskningen</w:t>
      </w:r>
      <w:r w:rsidR="00477886" w:rsidRPr="00141F1F">
        <w:rPr>
          <w:rFonts w:cs="Arial"/>
          <w:bCs/>
          <w:sz w:val="24"/>
          <w:szCs w:val="24"/>
          <w:lang w:val="nb-NO" w:eastAsia="nb-NO"/>
        </w:rPr>
        <w:t xml:space="preserve"> skal videreutvikles</w:t>
      </w:r>
      <w:r w:rsidR="00CD2920" w:rsidRPr="00141F1F">
        <w:rPr>
          <w:sz w:val="24"/>
          <w:szCs w:val="24"/>
          <w:lang w:val="nb-NO" w:eastAsia="nb-NO"/>
        </w:rPr>
        <w:t xml:space="preserve"> over hele spekteret av relevante fagfelter innenfor </w:t>
      </w:r>
      <w:r w:rsidR="00477886" w:rsidRPr="00141F1F">
        <w:rPr>
          <w:sz w:val="24"/>
          <w:szCs w:val="24"/>
          <w:lang w:val="nb-NO" w:eastAsia="nb-NO"/>
        </w:rPr>
        <w:t>NHMs</w:t>
      </w:r>
      <w:r w:rsidR="00CD2920" w:rsidRPr="00141F1F">
        <w:rPr>
          <w:sz w:val="24"/>
          <w:szCs w:val="24"/>
          <w:lang w:val="nb-NO" w:eastAsia="nb-NO"/>
        </w:rPr>
        <w:t xml:space="preserve"> kjernekompetanseområde</w:t>
      </w:r>
      <w:r w:rsidR="00477886" w:rsidRPr="00141F1F">
        <w:rPr>
          <w:sz w:val="24"/>
          <w:szCs w:val="24"/>
          <w:lang w:val="nb-NO" w:eastAsia="nb-NO"/>
        </w:rPr>
        <w:t>.</w:t>
      </w:r>
    </w:p>
    <w:p w:rsidR="00E267E2" w:rsidRPr="006D12D8" w:rsidRDefault="00E267E2" w:rsidP="00E722F3">
      <w:pPr>
        <w:rPr>
          <w:lang w:val="nb-NO" w:eastAsia="nb-NO"/>
        </w:rPr>
      </w:pPr>
    </w:p>
    <w:p w:rsidR="00983EBD" w:rsidRDefault="00983EBD" w:rsidP="00983EBD">
      <w:pPr>
        <w:pStyle w:val="Heading4"/>
        <w:rPr>
          <w:lang w:eastAsia="nb-NO"/>
        </w:rPr>
      </w:pPr>
      <w:r w:rsidRPr="006D12D8">
        <w:rPr>
          <w:lang w:val="nb-NO" w:eastAsia="nb-NO"/>
        </w:rPr>
        <w:t>Tiltak</w:t>
      </w:r>
      <w:r w:rsidR="00C0221A">
        <w:rPr>
          <w:lang w:eastAsia="nb-NO"/>
        </w:rPr>
        <w:t xml:space="preserve"> </w:t>
      </w:r>
    </w:p>
    <w:p w:rsidR="00CD2920" w:rsidRPr="00A1330B" w:rsidRDefault="00CD2920"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Virksomheten</w:t>
      </w:r>
      <w:r w:rsidR="00983EBD" w:rsidRPr="00A1330B">
        <w:rPr>
          <w:bCs/>
          <w:iCs/>
          <w:color w:val="000000"/>
          <w:sz w:val="24"/>
          <w:szCs w:val="24"/>
          <w:lang w:val="nb-NO"/>
        </w:rPr>
        <w:t xml:space="preserve"> knyttet til </w:t>
      </w:r>
      <w:r w:rsidR="008371ED" w:rsidRPr="008371ED">
        <w:rPr>
          <w:bCs/>
          <w:iCs/>
          <w:color w:val="000000"/>
          <w:sz w:val="24"/>
          <w:szCs w:val="24"/>
          <w:lang w:val="nb-NO"/>
        </w:rPr>
        <w:t>Laboratorium for Ferskvannsøkologi og Innlandsfiske (LFI)</w:t>
      </w:r>
      <w:r w:rsidR="00983EBD" w:rsidRPr="00A1330B">
        <w:rPr>
          <w:bCs/>
          <w:iCs/>
          <w:color w:val="000000"/>
          <w:sz w:val="24"/>
          <w:szCs w:val="24"/>
          <w:lang w:val="nb-NO"/>
        </w:rPr>
        <w:t xml:space="preserve"> og </w:t>
      </w:r>
      <w:proofErr w:type="spellStart"/>
      <w:r w:rsidR="00983EBD" w:rsidRPr="00A1330B">
        <w:rPr>
          <w:bCs/>
          <w:iCs/>
          <w:color w:val="000000"/>
          <w:sz w:val="24"/>
          <w:szCs w:val="24"/>
          <w:lang w:val="nb-NO"/>
        </w:rPr>
        <w:t>Fly/fugl</w:t>
      </w:r>
      <w:r w:rsidR="008371ED">
        <w:rPr>
          <w:bCs/>
          <w:iCs/>
          <w:color w:val="000000"/>
          <w:sz w:val="24"/>
          <w:szCs w:val="24"/>
          <w:lang w:val="nb-NO"/>
        </w:rPr>
        <w:t>-kontoret</w:t>
      </w:r>
      <w:proofErr w:type="spellEnd"/>
      <w:r w:rsidR="00983EBD" w:rsidRPr="00A1330B">
        <w:rPr>
          <w:bCs/>
          <w:iCs/>
          <w:color w:val="000000"/>
          <w:sz w:val="24"/>
          <w:szCs w:val="24"/>
          <w:lang w:val="nb-NO"/>
        </w:rPr>
        <w:t xml:space="preserve"> </w:t>
      </w:r>
      <w:r w:rsidR="00A35257" w:rsidRPr="00A1330B">
        <w:rPr>
          <w:bCs/>
          <w:iCs/>
          <w:color w:val="000000"/>
          <w:sz w:val="24"/>
          <w:szCs w:val="24"/>
          <w:lang w:val="nb-NO"/>
        </w:rPr>
        <w:t xml:space="preserve">videreføres </w:t>
      </w:r>
      <w:r w:rsidR="00983EBD" w:rsidRPr="00A1330B">
        <w:rPr>
          <w:bCs/>
          <w:iCs/>
          <w:color w:val="000000"/>
          <w:sz w:val="24"/>
          <w:szCs w:val="24"/>
          <w:lang w:val="nb-NO"/>
        </w:rPr>
        <w:t>og integreres tettere i den øvrige forskningsvir</w:t>
      </w:r>
      <w:r w:rsidR="00794939" w:rsidRPr="00A1330B">
        <w:rPr>
          <w:bCs/>
          <w:iCs/>
          <w:color w:val="000000"/>
          <w:sz w:val="24"/>
          <w:szCs w:val="24"/>
          <w:lang w:val="nb-NO"/>
        </w:rPr>
        <w:t>k</w:t>
      </w:r>
      <w:r w:rsidR="00983EBD" w:rsidRPr="00A1330B">
        <w:rPr>
          <w:bCs/>
          <w:iCs/>
          <w:color w:val="000000"/>
          <w:sz w:val="24"/>
          <w:szCs w:val="24"/>
          <w:lang w:val="nb-NO"/>
        </w:rPr>
        <w:t xml:space="preserve">somheten. </w:t>
      </w:r>
    </w:p>
    <w:p w:rsidR="00922A14" w:rsidRDefault="00922A14"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Den vitenskapelige staben skal stimuleres til større aktivitet</w:t>
      </w:r>
      <w:r w:rsidR="00953E08" w:rsidRPr="00A1330B">
        <w:rPr>
          <w:bCs/>
          <w:iCs/>
          <w:color w:val="000000"/>
          <w:sz w:val="24"/>
          <w:szCs w:val="24"/>
          <w:lang w:val="nb-NO"/>
        </w:rPr>
        <w:t xml:space="preserve"> for å innhente </w:t>
      </w:r>
      <w:r w:rsidR="001A4D71">
        <w:rPr>
          <w:bCs/>
          <w:iCs/>
          <w:color w:val="000000"/>
          <w:sz w:val="24"/>
          <w:szCs w:val="24"/>
          <w:lang w:val="nb-NO"/>
        </w:rPr>
        <w:t xml:space="preserve">bidrags- og </w:t>
      </w:r>
      <w:r w:rsidR="00953E08" w:rsidRPr="00A1330B">
        <w:rPr>
          <w:bCs/>
          <w:iCs/>
          <w:color w:val="000000"/>
          <w:sz w:val="24"/>
          <w:szCs w:val="24"/>
          <w:lang w:val="nb-NO"/>
        </w:rPr>
        <w:t>oppdragsprosjekter.</w:t>
      </w:r>
    </w:p>
    <w:p w:rsidR="001A4D71" w:rsidRPr="00A1330B" w:rsidRDefault="001A4D71"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Pr>
          <w:bCs/>
          <w:iCs/>
          <w:color w:val="000000"/>
          <w:sz w:val="24"/>
          <w:szCs w:val="24"/>
          <w:lang w:val="nb-NO"/>
        </w:rPr>
        <w:t xml:space="preserve">Miljøer som over lang tid </w:t>
      </w:r>
      <w:r w:rsidR="009C45E7">
        <w:rPr>
          <w:bCs/>
          <w:iCs/>
          <w:color w:val="000000"/>
          <w:sz w:val="24"/>
          <w:szCs w:val="24"/>
          <w:lang w:val="nb-NO"/>
        </w:rPr>
        <w:t>viser vilje og evne til å skaffe ekstern finansiering gjennom bidrags- og oppdragsforskningsmidler, styrkes med nye faste stillinger som forutsettes finansiert eksternt.</w:t>
      </w:r>
    </w:p>
    <w:p w:rsidR="00983EBD" w:rsidRPr="00141F1F" w:rsidRDefault="00983EBD" w:rsidP="00CD2920">
      <w:pPr>
        <w:pStyle w:val="ListParagraph"/>
        <w:autoSpaceDE w:val="0"/>
        <w:autoSpaceDN w:val="0"/>
        <w:adjustRightInd w:val="0"/>
        <w:spacing w:after="0" w:line="240" w:lineRule="auto"/>
        <w:ind w:left="360"/>
        <w:rPr>
          <w:rFonts w:cs="Arial"/>
          <w:bCs/>
          <w:sz w:val="24"/>
          <w:szCs w:val="24"/>
          <w:lang w:val="nb-NO" w:eastAsia="nb-NO"/>
        </w:rPr>
      </w:pPr>
    </w:p>
    <w:p w:rsidR="00983EBD" w:rsidRPr="00F84BE7" w:rsidRDefault="00983EBD" w:rsidP="00E267E2">
      <w:pPr>
        <w:pStyle w:val="Heading5"/>
        <w:rPr>
          <w:i/>
          <w:lang w:eastAsia="nb-NO"/>
        </w:rPr>
      </w:pPr>
      <w:proofErr w:type="spellStart"/>
      <w:r w:rsidRPr="00F84BE7">
        <w:rPr>
          <w:lang w:eastAsia="nb-NO"/>
        </w:rPr>
        <w:t>Risikofaktorer</w:t>
      </w:r>
      <w:proofErr w:type="spellEnd"/>
    </w:p>
    <w:p w:rsidR="00983EBD" w:rsidRPr="00B54349" w:rsidRDefault="00937E5F" w:rsidP="00E267E2">
      <w:pPr>
        <w:numPr>
          <w:ilvl w:val="0"/>
          <w:numId w:val="14"/>
        </w:numPr>
        <w:spacing w:after="0" w:line="240" w:lineRule="auto"/>
        <w:rPr>
          <w:rFonts w:cs="Arial"/>
          <w:bCs/>
          <w:sz w:val="24"/>
          <w:szCs w:val="24"/>
          <w:lang w:val="nb-NO" w:eastAsia="nb-NO"/>
        </w:rPr>
      </w:pPr>
      <w:proofErr w:type="spellStart"/>
      <w:r w:rsidRPr="00937E5F">
        <w:rPr>
          <w:rFonts w:cs="Arial"/>
          <w:bCs/>
          <w:sz w:val="24"/>
          <w:szCs w:val="24"/>
          <w:lang w:val="nb-NO" w:eastAsia="nb-NO"/>
        </w:rPr>
        <w:t>SFF-søknaden</w:t>
      </w:r>
      <w:proofErr w:type="spellEnd"/>
      <w:r w:rsidRPr="00937E5F">
        <w:rPr>
          <w:rFonts w:cs="Arial"/>
          <w:bCs/>
          <w:sz w:val="24"/>
          <w:szCs w:val="24"/>
          <w:lang w:val="nb-NO" w:eastAsia="nb-NO"/>
        </w:rPr>
        <w:t xml:space="preserve"> når ikke opp </w:t>
      </w:r>
      <w:r w:rsidR="008371ED">
        <w:rPr>
          <w:rFonts w:cs="Arial"/>
          <w:bCs/>
          <w:sz w:val="24"/>
          <w:szCs w:val="24"/>
          <w:lang w:val="nb-NO" w:eastAsia="nb-NO"/>
        </w:rPr>
        <w:t>i</w:t>
      </w:r>
      <w:r w:rsidRPr="00937E5F">
        <w:rPr>
          <w:rFonts w:cs="Arial"/>
          <w:bCs/>
          <w:sz w:val="24"/>
          <w:szCs w:val="24"/>
          <w:lang w:val="nb-NO" w:eastAsia="nb-NO"/>
        </w:rPr>
        <w:t xml:space="preserve"> konkurransen</w:t>
      </w:r>
      <w:r w:rsidR="008371ED">
        <w:rPr>
          <w:rFonts w:cs="Arial"/>
          <w:bCs/>
          <w:sz w:val="24"/>
          <w:szCs w:val="24"/>
          <w:lang w:val="nb-NO" w:eastAsia="nb-NO"/>
        </w:rPr>
        <w:t>.</w:t>
      </w:r>
      <w:r w:rsidRPr="00937E5F">
        <w:rPr>
          <w:rFonts w:cs="Arial"/>
          <w:bCs/>
          <w:sz w:val="24"/>
          <w:szCs w:val="24"/>
          <w:lang w:val="nb-NO" w:eastAsia="nb-NO"/>
        </w:rPr>
        <w:t xml:space="preserve"> </w:t>
      </w:r>
    </w:p>
    <w:p w:rsidR="009C45E7" w:rsidRPr="008371ED" w:rsidRDefault="00923A1C" w:rsidP="00E267E2">
      <w:pPr>
        <w:numPr>
          <w:ilvl w:val="0"/>
          <w:numId w:val="14"/>
        </w:numPr>
        <w:spacing w:after="0" w:line="240" w:lineRule="auto"/>
        <w:rPr>
          <w:rFonts w:cs="Arial"/>
          <w:bCs/>
          <w:sz w:val="24"/>
          <w:szCs w:val="24"/>
          <w:lang w:val="nb-NO" w:eastAsia="nb-NO"/>
        </w:rPr>
      </w:pPr>
      <w:r w:rsidRPr="00923A1C">
        <w:rPr>
          <w:rFonts w:cs="Arial"/>
          <w:bCs/>
          <w:sz w:val="24"/>
          <w:szCs w:val="24"/>
          <w:lang w:val="nb-NO" w:eastAsia="nb-NO"/>
        </w:rPr>
        <w:t>Nødvendige økonomiske ressurser uteblir</w:t>
      </w:r>
      <w:r w:rsidR="008371ED">
        <w:rPr>
          <w:rFonts w:cs="Arial"/>
          <w:bCs/>
          <w:sz w:val="24"/>
          <w:szCs w:val="24"/>
          <w:lang w:val="nb-NO" w:eastAsia="nb-NO"/>
        </w:rPr>
        <w:t>.</w:t>
      </w:r>
    </w:p>
    <w:p w:rsidR="004A0477" w:rsidRDefault="004A0477" w:rsidP="004A0477">
      <w:pPr>
        <w:rPr>
          <w:rStyle w:val="Heading2Char"/>
          <w:sz w:val="32"/>
          <w:szCs w:val="32"/>
          <w:lang w:val="nb-NO"/>
        </w:rPr>
      </w:pPr>
    </w:p>
    <w:p w:rsidR="0065165C" w:rsidRDefault="0065165C" w:rsidP="00B237F4">
      <w:pPr>
        <w:pStyle w:val="Title"/>
        <w:pBdr>
          <w:bottom w:val="none" w:sz="0" w:space="0" w:color="auto"/>
        </w:pBdr>
        <w:rPr>
          <w:rStyle w:val="Heading2Char"/>
          <w:sz w:val="32"/>
          <w:szCs w:val="32"/>
          <w:lang w:val="nb-NO"/>
        </w:rPr>
      </w:pPr>
    </w:p>
    <w:p w:rsidR="0065165C" w:rsidRDefault="0065165C" w:rsidP="00B237F4">
      <w:pPr>
        <w:pStyle w:val="Title"/>
        <w:pBdr>
          <w:bottom w:val="none" w:sz="0" w:space="0" w:color="auto"/>
        </w:pBdr>
        <w:rPr>
          <w:rStyle w:val="Heading2Char"/>
          <w:sz w:val="32"/>
          <w:szCs w:val="32"/>
          <w:lang w:val="nb-NO"/>
        </w:rPr>
      </w:pPr>
    </w:p>
    <w:p w:rsidR="00D419C3" w:rsidRDefault="00D419C3" w:rsidP="00B237F4">
      <w:pPr>
        <w:pStyle w:val="Title"/>
        <w:pBdr>
          <w:bottom w:val="none" w:sz="0" w:space="0" w:color="auto"/>
        </w:pBdr>
        <w:rPr>
          <w:rStyle w:val="Heading2Char"/>
          <w:sz w:val="32"/>
          <w:szCs w:val="32"/>
          <w:lang w:val="nb-NO"/>
        </w:rPr>
      </w:pPr>
    </w:p>
    <w:p w:rsidR="00D419C3" w:rsidRDefault="00D419C3" w:rsidP="00B237F4">
      <w:pPr>
        <w:pStyle w:val="Title"/>
        <w:pBdr>
          <w:bottom w:val="none" w:sz="0" w:space="0" w:color="auto"/>
        </w:pBdr>
        <w:rPr>
          <w:rStyle w:val="Heading2Char"/>
          <w:sz w:val="32"/>
          <w:szCs w:val="32"/>
          <w:lang w:val="nb-NO"/>
        </w:rPr>
      </w:pPr>
    </w:p>
    <w:p w:rsidR="00D419C3" w:rsidRDefault="00D419C3" w:rsidP="00B237F4">
      <w:pPr>
        <w:pStyle w:val="Title"/>
        <w:pBdr>
          <w:bottom w:val="none" w:sz="0" w:space="0" w:color="auto"/>
        </w:pBdr>
        <w:rPr>
          <w:rStyle w:val="Heading2Char"/>
          <w:sz w:val="32"/>
          <w:szCs w:val="32"/>
          <w:lang w:val="nb-NO"/>
        </w:rPr>
      </w:pPr>
    </w:p>
    <w:p w:rsidR="00D419C3" w:rsidRDefault="00D419C3" w:rsidP="00B237F4">
      <w:pPr>
        <w:pStyle w:val="Title"/>
        <w:pBdr>
          <w:bottom w:val="none" w:sz="0" w:space="0" w:color="auto"/>
        </w:pBdr>
        <w:rPr>
          <w:rStyle w:val="Heading2Char"/>
          <w:sz w:val="32"/>
          <w:szCs w:val="32"/>
          <w:lang w:val="nb-NO"/>
        </w:rPr>
      </w:pPr>
    </w:p>
    <w:p w:rsidR="00B237F4" w:rsidRDefault="00B237F4" w:rsidP="00B237F4">
      <w:pPr>
        <w:spacing w:after="0" w:line="240" w:lineRule="auto"/>
        <w:rPr>
          <w:rStyle w:val="Heading2Char"/>
          <w:spacing w:val="5"/>
          <w:sz w:val="32"/>
          <w:szCs w:val="32"/>
          <w:lang w:val="nb-NO"/>
        </w:rPr>
      </w:pPr>
      <w:r>
        <w:rPr>
          <w:rStyle w:val="Heading2Char"/>
          <w:sz w:val="32"/>
          <w:szCs w:val="32"/>
          <w:lang w:val="nb-NO"/>
        </w:rPr>
        <w:br w:type="page"/>
      </w:r>
    </w:p>
    <w:p w:rsidR="00450405" w:rsidRPr="009C45E7" w:rsidRDefault="00240D35" w:rsidP="007556D7">
      <w:pPr>
        <w:pStyle w:val="Title"/>
        <w:numPr>
          <w:ilvl w:val="0"/>
          <w:numId w:val="27"/>
        </w:numPr>
        <w:rPr>
          <w:b/>
          <w:lang w:val="nb-NO"/>
        </w:rPr>
      </w:pPr>
      <w:r w:rsidRPr="007556D7">
        <w:rPr>
          <w:lang w:val="nb-NO"/>
        </w:rPr>
        <w:lastRenderedPageBreak/>
        <w:t>Formidling</w:t>
      </w:r>
      <w:r w:rsidRPr="00240D35">
        <w:rPr>
          <w:b/>
          <w:bCs/>
          <w:lang w:val="nb-NO"/>
        </w:rPr>
        <w:t xml:space="preserve"> </w:t>
      </w:r>
    </w:p>
    <w:p w:rsidR="00DA2199" w:rsidRPr="00277A4C" w:rsidRDefault="00B46C58" w:rsidP="00DA2199">
      <w:pPr>
        <w:spacing w:after="0" w:line="240" w:lineRule="auto"/>
        <w:rPr>
          <w:rFonts w:cs="Arial"/>
          <w:bCs/>
          <w:sz w:val="24"/>
          <w:szCs w:val="24"/>
          <w:lang w:val="nb-NO" w:eastAsia="nb-NO"/>
        </w:rPr>
      </w:pPr>
      <w:r w:rsidRPr="00141F1F">
        <w:rPr>
          <w:rFonts w:cs="Arial"/>
          <w:bCs/>
          <w:sz w:val="24"/>
          <w:szCs w:val="24"/>
          <w:lang w:val="nb-NO" w:eastAsia="nb-NO"/>
        </w:rPr>
        <w:t xml:space="preserve">Gjennom utstillinger, nettpresentasjoner, innslag i media og annen formidling når NHM et meget stort publikum. Ved å problematisere naturvitenskapelige emner </w:t>
      </w:r>
      <w:r w:rsidR="006D12D8" w:rsidRPr="00141F1F">
        <w:rPr>
          <w:rFonts w:cs="Arial"/>
          <w:bCs/>
          <w:sz w:val="24"/>
          <w:szCs w:val="24"/>
          <w:lang w:val="nb-NO" w:eastAsia="nb-NO"/>
        </w:rPr>
        <w:t>vil publikum</w:t>
      </w:r>
      <w:r w:rsidRPr="00141F1F">
        <w:rPr>
          <w:rFonts w:cs="Arial"/>
          <w:bCs/>
          <w:sz w:val="24"/>
          <w:szCs w:val="24"/>
          <w:lang w:val="nb-NO" w:eastAsia="nb-NO"/>
        </w:rPr>
        <w:t xml:space="preserve"> relatere til seg selv, bli følelsesmessig engasjert </w:t>
      </w:r>
      <w:r w:rsidR="006D12D8" w:rsidRPr="00141F1F">
        <w:rPr>
          <w:rFonts w:cs="Arial"/>
          <w:bCs/>
          <w:sz w:val="24"/>
          <w:szCs w:val="24"/>
          <w:lang w:val="nb-NO" w:eastAsia="nb-NO"/>
        </w:rPr>
        <w:t>og reflektere</w:t>
      </w:r>
      <w:r w:rsidRPr="00141F1F">
        <w:rPr>
          <w:rFonts w:cs="Arial"/>
          <w:bCs/>
          <w:sz w:val="24"/>
          <w:szCs w:val="24"/>
          <w:lang w:val="nb-NO" w:eastAsia="nb-NO"/>
        </w:rPr>
        <w:t xml:space="preserve">. Dette vil føre til læring og at realfag oppfattes relevant </w:t>
      </w:r>
      <w:r w:rsidR="005172E8" w:rsidRPr="00141F1F">
        <w:rPr>
          <w:rFonts w:cs="Arial"/>
          <w:bCs/>
          <w:sz w:val="24"/>
          <w:szCs w:val="24"/>
          <w:lang w:val="nb-NO" w:eastAsia="nb-NO"/>
        </w:rPr>
        <w:t>for mottakerne</w:t>
      </w:r>
      <w:r w:rsidR="004B313F">
        <w:rPr>
          <w:rFonts w:cs="Arial"/>
          <w:bCs/>
          <w:sz w:val="24"/>
          <w:szCs w:val="24"/>
          <w:lang w:val="nb-NO" w:eastAsia="nb-NO"/>
        </w:rPr>
        <w:t>,</w:t>
      </w:r>
      <w:r w:rsidR="005172E8" w:rsidRPr="00141F1F">
        <w:rPr>
          <w:rFonts w:cs="Arial"/>
          <w:bCs/>
          <w:sz w:val="24"/>
          <w:szCs w:val="24"/>
          <w:lang w:val="nb-NO" w:eastAsia="nb-NO"/>
        </w:rPr>
        <w:t xml:space="preserve"> noe som</w:t>
      </w:r>
      <w:r w:rsidRPr="00141F1F">
        <w:rPr>
          <w:rFonts w:cs="Arial"/>
          <w:bCs/>
          <w:sz w:val="24"/>
          <w:szCs w:val="24"/>
          <w:lang w:val="nb-NO" w:eastAsia="nb-NO"/>
        </w:rPr>
        <w:t xml:space="preserve"> er viktig for </w:t>
      </w:r>
      <w:r w:rsidR="0068585D" w:rsidRPr="00141F1F">
        <w:rPr>
          <w:rFonts w:cs="Arial"/>
          <w:bCs/>
          <w:sz w:val="24"/>
          <w:szCs w:val="24"/>
          <w:lang w:val="nb-NO" w:eastAsia="nb-NO"/>
        </w:rPr>
        <w:t xml:space="preserve">den generelle </w:t>
      </w:r>
      <w:r w:rsidRPr="00141F1F">
        <w:rPr>
          <w:rFonts w:cs="Arial"/>
          <w:bCs/>
          <w:sz w:val="24"/>
          <w:szCs w:val="24"/>
          <w:lang w:val="nb-NO" w:eastAsia="nb-NO"/>
        </w:rPr>
        <w:t>rekruttering</w:t>
      </w:r>
      <w:r w:rsidR="0068585D" w:rsidRPr="00141F1F">
        <w:rPr>
          <w:rFonts w:cs="Arial"/>
          <w:bCs/>
          <w:sz w:val="24"/>
          <w:szCs w:val="24"/>
          <w:lang w:val="nb-NO" w:eastAsia="nb-NO"/>
        </w:rPr>
        <w:t xml:space="preserve"> til realfag</w:t>
      </w:r>
      <w:r w:rsidRPr="00141F1F">
        <w:rPr>
          <w:rFonts w:cs="Arial"/>
          <w:bCs/>
          <w:sz w:val="24"/>
          <w:szCs w:val="24"/>
          <w:lang w:val="nb-NO" w:eastAsia="nb-NO"/>
        </w:rPr>
        <w:t>.</w:t>
      </w:r>
      <w:r w:rsidR="00073B22">
        <w:rPr>
          <w:rFonts w:cs="Arial"/>
          <w:bCs/>
          <w:sz w:val="24"/>
          <w:szCs w:val="24"/>
          <w:lang w:val="nb-NO" w:eastAsia="nb-NO"/>
        </w:rPr>
        <w:t xml:space="preserve"> </w:t>
      </w:r>
      <w:r w:rsidR="00DA2199" w:rsidRPr="00277A4C">
        <w:rPr>
          <w:sz w:val="24"/>
          <w:szCs w:val="24"/>
          <w:lang w:val="nb-NO" w:eastAsia="nb-NO"/>
        </w:rPr>
        <w:t xml:space="preserve"> Formidlingsperspektiver og </w:t>
      </w:r>
      <w:r w:rsidR="008371ED">
        <w:rPr>
          <w:sz w:val="24"/>
          <w:szCs w:val="24"/>
          <w:lang w:val="nb-NO" w:eastAsia="nb-NO"/>
        </w:rPr>
        <w:t>-</w:t>
      </w:r>
      <w:r w:rsidR="00DA2199" w:rsidRPr="00277A4C">
        <w:rPr>
          <w:sz w:val="24"/>
          <w:szCs w:val="24"/>
          <w:lang w:val="nb-NO" w:eastAsia="nb-NO"/>
        </w:rPr>
        <w:t>metoder som brukes på NHM baseres på nasjonal og internasjonal forskning på læring i museer</w:t>
      </w:r>
      <w:r w:rsidR="000227B1">
        <w:rPr>
          <w:sz w:val="24"/>
          <w:szCs w:val="24"/>
          <w:lang w:val="nb-NO" w:eastAsia="nb-NO"/>
        </w:rPr>
        <w:t xml:space="preserve">. </w:t>
      </w:r>
    </w:p>
    <w:p w:rsidR="002729FF" w:rsidRPr="00141F1F" w:rsidRDefault="002729FF" w:rsidP="002729FF">
      <w:pPr>
        <w:spacing w:after="0" w:line="240" w:lineRule="auto"/>
        <w:rPr>
          <w:rFonts w:cs="Arial"/>
          <w:bCs/>
          <w:sz w:val="24"/>
          <w:szCs w:val="24"/>
          <w:lang w:val="nb-NO" w:eastAsia="nb-NO"/>
        </w:rPr>
      </w:pPr>
    </w:p>
    <w:p w:rsidR="004E0420" w:rsidRPr="00141F1F" w:rsidRDefault="004E0420" w:rsidP="00526534">
      <w:pPr>
        <w:pStyle w:val="Heading2"/>
        <w:rPr>
          <w:i/>
          <w:lang w:val="nb-NO" w:eastAsia="nb-NO"/>
        </w:rPr>
      </w:pPr>
      <w:r w:rsidRPr="00141F1F">
        <w:rPr>
          <w:lang w:val="nb-NO" w:eastAsia="nb-NO"/>
        </w:rPr>
        <w:t>Mål</w:t>
      </w:r>
    </w:p>
    <w:p w:rsidR="00CA3F23" w:rsidRPr="004B313F" w:rsidRDefault="00C66291" w:rsidP="004E0420">
      <w:pPr>
        <w:spacing w:after="0" w:line="240" w:lineRule="auto"/>
        <w:rPr>
          <w:rFonts w:cs="Arial"/>
          <w:bCs/>
          <w:sz w:val="24"/>
          <w:szCs w:val="24"/>
          <w:lang w:val="nb-NO" w:eastAsia="nb-NO"/>
        </w:rPr>
      </w:pPr>
      <w:r w:rsidRPr="00F913D0">
        <w:rPr>
          <w:rFonts w:cs="Arial"/>
          <w:bCs/>
          <w:sz w:val="24"/>
          <w:szCs w:val="24"/>
          <w:lang w:val="nb-NO" w:eastAsia="nb-NO"/>
        </w:rPr>
        <w:t>NHM vil bidra aktivt til at samlings- og forskningsbasert kunnskap gjøres tilgjengelig og blir til nytte for samfunnet</w:t>
      </w:r>
      <w:r w:rsidR="004B313F">
        <w:rPr>
          <w:rFonts w:cs="Arial"/>
          <w:bCs/>
          <w:sz w:val="24"/>
          <w:szCs w:val="24"/>
          <w:lang w:val="nb-NO" w:eastAsia="nb-NO"/>
        </w:rPr>
        <w:t>.</w:t>
      </w:r>
      <w:r w:rsidRPr="00F913D0">
        <w:rPr>
          <w:rFonts w:cs="Arial"/>
          <w:bCs/>
          <w:sz w:val="24"/>
          <w:szCs w:val="24"/>
          <w:lang w:val="nb-NO" w:eastAsia="nb-NO"/>
        </w:rPr>
        <w:t xml:space="preserve"> Museet</w:t>
      </w:r>
      <w:r w:rsidR="002C4F4E" w:rsidRPr="00F913D0">
        <w:rPr>
          <w:rFonts w:cs="Arial"/>
          <w:bCs/>
          <w:sz w:val="24"/>
          <w:szCs w:val="24"/>
          <w:lang w:val="nb-NO" w:eastAsia="nb-NO"/>
        </w:rPr>
        <w:t xml:space="preserve"> s</w:t>
      </w:r>
      <w:r w:rsidR="00415BEC" w:rsidRPr="00F913D0">
        <w:rPr>
          <w:rFonts w:cs="Arial"/>
          <w:bCs/>
          <w:sz w:val="24"/>
          <w:szCs w:val="24"/>
          <w:lang w:val="nb-NO" w:eastAsia="nb-NO"/>
        </w:rPr>
        <w:t xml:space="preserve">kal </w:t>
      </w:r>
      <w:r w:rsidR="00824694" w:rsidRPr="00F913D0">
        <w:rPr>
          <w:rFonts w:cs="Arial"/>
          <w:bCs/>
          <w:sz w:val="24"/>
          <w:szCs w:val="24"/>
          <w:lang w:val="nb-NO" w:eastAsia="nb-NO"/>
        </w:rPr>
        <w:t xml:space="preserve">styrke sin posisjon som formidlingskanal for </w:t>
      </w:r>
      <w:r w:rsidR="004E0420" w:rsidRPr="00F913D0">
        <w:rPr>
          <w:rFonts w:cs="Arial"/>
          <w:bCs/>
          <w:sz w:val="24"/>
          <w:szCs w:val="24"/>
          <w:lang w:val="nb-NO" w:eastAsia="nb-NO"/>
        </w:rPr>
        <w:t xml:space="preserve">egen forskning og for </w:t>
      </w:r>
      <w:r w:rsidR="0068585D" w:rsidRPr="00F913D0">
        <w:rPr>
          <w:rFonts w:cs="Arial"/>
          <w:bCs/>
          <w:sz w:val="24"/>
          <w:szCs w:val="24"/>
          <w:lang w:val="nb-NO" w:eastAsia="nb-NO"/>
        </w:rPr>
        <w:t xml:space="preserve">de andre </w:t>
      </w:r>
      <w:r w:rsidR="006D12D8" w:rsidRPr="00F913D0">
        <w:rPr>
          <w:rFonts w:cs="Arial"/>
          <w:bCs/>
          <w:sz w:val="24"/>
          <w:szCs w:val="24"/>
          <w:lang w:val="nb-NO" w:eastAsia="nb-NO"/>
        </w:rPr>
        <w:t>naturvitenskapelige disipliner</w:t>
      </w:r>
      <w:r w:rsidR="0068585D" w:rsidRPr="00F913D0">
        <w:rPr>
          <w:rFonts w:cs="Arial"/>
          <w:bCs/>
          <w:sz w:val="24"/>
          <w:szCs w:val="24"/>
          <w:lang w:val="nb-NO" w:eastAsia="nb-NO"/>
        </w:rPr>
        <w:t xml:space="preserve"> ved </w:t>
      </w:r>
      <w:r w:rsidR="00824694" w:rsidRPr="00F913D0">
        <w:rPr>
          <w:rFonts w:cs="Arial"/>
          <w:bCs/>
          <w:sz w:val="24"/>
          <w:szCs w:val="24"/>
          <w:lang w:val="nb-NO" w:eastAsia="nb-NO"/>
        </w:rPr>
        <w:t xml:space="preserve">UiO. NHM skal være </w:t>
      </w:r>
      <w:r w:rsidR="00415BEC" w:rsidRPr="00F913D0">
        <w:rPr>
          <w:rFonts w:cs="Arial"/>
          <w:bCs/>
          <w:sz w:val="24"/>
          <w:szCs w:val="24"/>
          <w:lang w:val="nb-NO" w:eastAsia="nb-NO"/>
        </w:rPr>
        <w:t xml:space="preserve">en viktig møteplass for debatt om </w:t>
      </w:r>
      <w:r w:rsidR="006D12D8" w:rsidRPr="00F913D0">
        <w:rPr>
          <w:rFonts w:cs="Arial"/>
          <w:bCs/>
          <w:sz w:val="24"/>
          <w:szCs w:val="24"/>
          <w:lang w:val="nb-NO" w:eastAsia="nb-NO"/>
        </w:rPr>
        <w:t>aktuelle naturvitenskapelige</w:t>
      </w:r>
      <w:r w:rsidR="00415BEC" w:rsidRPr="00F913D0">
        <w:rPr>
          <w:rFonts w:cs="Arial"/>
          <w:bCs/>
          <w:sz w:val="24"/>
          <w:szCs w:val="24"/>
          <w:lang w:val="nb-NO" w:eastAsia="nb-NO"/>
        </w:rPr>
        <w:t xml:space="preserve"> tema og en </w:t>
      </w:r>
      <w:r w:rsidR="00C9790C" w:rsidRPr="00F913D0">
        <w:rPr>
          <w:rFonts w:cs="Arial"/>
          <w:bCs/>
          <w:sz w:val="24"/>
          <w:szCs w:val="24"/>
          <w:lang w:val="nb-NO" w:eastAsia="nb-NO"/>
        </w:rPr>
        <w:t xml:space="preserve">aktiv deltaker </w:t>
      </w:r>
      <w:r w:rsidR="00415BEC" w:rsidRPr="00F913D0">
        <w:rPr>
          <w:rFonts w:cs="Arial"/>
          <w:bCs/>
          <w:sz w:val="24"/>
          <w:szCs w:val="24"/>
          <w:lang w:val="nb-NO" w:eastAsia="nb-NO"/>
        </w:rPr>
        <w:t xml:space="preserve">i samfunnsdebatten. NHMs utstillinger skal stimulere interessen for </w:t>
      </w:r>
      <w:r w:rsidR="00C15DF4" w:rsidRPr="00F913D0">
        <w:rPr>
          <w:rFonts w:cs="Arial"/>
          <w:bCs/>
          <w:sz w:val="24"/>
          <w:szCs w:val="24"/>
          <w:lang w:val="nb-NO" w:eastAsia="nb-NO"/>
        </w:rPr>
        <w:t xml:space="preserve">realfag </w:t>
      </w:r>
      <w:r w:rsidR="004E0420" w:rsidRPr="00F913D0">
        <w:rPr>
          <w:rFonts w:cs="Arial"/>
          <w:bCs/>
          <w:sz w:val="24"/>
          <w:szCs w:val="24"/>
          <w:lang w:val="nb-NO" w:eastAsia="nb-NO"/>
        </w:rPr>
        <w:t xml:space="preserve">i alminnelighet og </w:t>
      </w:r>
      <w:r w:rsidR="003D5CB8" w:rsidRPr="00F913D0">
        <w:rPr>
          <w:rFonts w:cs="Arial"/>
          <w:bCs/>
          <w:sz w:val="24"/>
          <w:szCs w:val="24"/>
          <w:lang w:val="nb-NO" w:eastAsia="nb-NO"/>
        </w:rPr>
        <w:t xml:space="preserve">biologisk og geologisk kunnskap </w:t>
      </w:r>
      <w:r w:rsidR="00415BEC" w:rsidRPr="00F913D0">
        <w:rPr>
          <w:rFonts w:cs="Arial"/>
          <w:bCs/>
          <w:sz w:val="24"/>
          <w:szCs w:val="24"/>
          <w:lang w:val="nb-NO" w:eastAsia="nb-NO"/>
        </w:rPr>
        <w:t xml:space="preserve">i </w:t>
      </w:r>
      <w:r w:rsidR="004E0420" w:rsidRPr="00F913D0">
        <w:rPr>
          <w:rFonts w:cs="Arial"/>
          <w:bCs/>
          <w:sz w:val="24"/>
          <w:szCs w:val="24"/>
          <w:lang w:val="nb-NO" w:eastAsia="nb-NO"/>
        </w:rPr>
        <w:t>særdeleshet</w:t>
      </w:r>
      <w:r w:rsidR="00415BEC" w:rsidRPr="00F913D0">
        <w:rPr>
          <w:rFonts w:cs="Arial"/>
          <w:bCs/>
          <w:sz w:val="24"/>
          <w:szCs w:val="24"/>
          <w:lang w:val="nb-NO" w:eastAsia="nb-NO"/>
        </w:rPr>
        <w:t>.</w:t>
      </w:r>
      <w:r w:rsidR="006610B5" w:rsidRPr="006610B5">
        <w:rPr>
          <w:rFonts w:cs="Arial"/>
          <w:bCs/>
          <w:sz w:val="24"/>
          <w:szCs w:val="24"/>
          <w:lang w:val="nb-NO" w:eastAsia="nb-NO"/>
        </w:rPr>
        <w:t xml:space="preserve"> NHM har et ansvar for å øke kunnskapen om evolusjon og naturmangfold, og hvilke utfordringer vi står overfor for å bevare dette mangfoldet</w:t>
      </w:r>
      <w:r w:rsidR="004633F0">
        <w:rPr>
          <w:rFonts w:cs="Arial"/>
          <w:bCs/>
          <w:sz w:val="24"/>
          <w:szCs w:val="24"/>
          <w:lang w:val="nb-NO" w:eastAsia="nb-NO"/>
        </w:rPr>
        <w:t>.</w:t>
      </w:r>
    </w:p>
    <w:p w:rsidR="00761932" w:rsidRPr="004B313F" w:rsidRDefault="00761932" w:rsidP="00C3223B">
      <w:pPr>
        <w:spacing w:after="0" w:line="240" w:lineRule="auto"/>
        <w:rPr>
          <w:rFonts w:cs="Arial"/>
          <w:bCs/>
          <w:sz w:val="24"/>
          <w:szCs w:val="24"/>
          <w:lang w:val="nb-NO" w:eastAsia="nb-NO"/>
        </w:rPr>
      </w:pPr>
    </w:p>
    <w:p w:rsidR="00C3223B" w:rsidRPr="00F913D0" w:rsidRDefault="00A30786" w:rsidP="00526534">
      <w:pPr>
        <w:pStyle w:val="Heading3"/>
        <w:rPr>
          <w:lang w:val="nb-NO" w:eastAsia="nb-NO"/>
        </w:rPr>
      </w:pPr>
      <w:r w:rsidRPr="00F913D0">
        <w:rPr>
          <w:lang w:val="nb-NO" w:eastAsia="nb-NO"/>
        </w:rPr>
        <w:t>D</w:t>
      </w:r>
      <w:r w:rsidR="00F34075" w:rsidRPr="00F913D0">
        <w:rPr>
          <w:lang w:val="nb-NO" w:eastAsia="nb-NO"/>
        </w:rPr>
        <w:t>elmål</w:t>
      </w:r>
    </w:p>
    <w:p w:rsidR="00EA274C" w:rsidRPr="00F913D0" w:rsidRDefault="00EA274C" w:rsidP="005D6134">
      <w:pPr>
        <w:spacing w:after="0" w:line="240" w:lineRule="auto"/>
        <w:rPr>
          <w:color w:val="000000"/>
          <w:sz w:val="24"/>
          <w:szCs w:val="24"/>
          <w:lang w:val="nb-NO"/>
        </w:rPr>
      </w:pPr>
      <w:r w:rsidRPr="00F913D0">
        <w:rPr>
          <w:color w:val="000000"/>
          <w:sz w:val="24"/>
          <w:szCs w:val="24"/>
          <w:lang w:val="nb-NO"/>
        </w:rPr>
        <w:t>Museet har ansvar for folkeopplysning, og et særlig ansvar overfor skolen og for å bidra til å realisere målene i den generelle læreplanen. Med tanke på rekrutteringen til realfagene er det viktig å få publikum til å føle at natur- og miljøspørsmål er noe som angår dem og deres liv. Dagens gamle utstillinger bidrar ikke til dette i tilstrekkelig grad.</w:t>
      </w:r>
    </w:p>
    <w:p w:rsidR="005D6134" w:rsidRPr="00F913D0" w:rsidRDefault="005D6134" w:rsidP="00EA274C">
      <w:pPr>
        <w:spacing w:after="0" w:line="240" w:lineRule="auto"/>
        <w:rPr>
          <w:color w:val="000000"/>
          <w:sz w:val="24"/>
          <w:szCs w:val="24"/>
          <w:lang w:val="nb-NO"/>
        </w:rPr>
      </w:pPr>
    </w:p>
    <w:p w:rsidR="00775678" w:rsidRDefault="00EA274C" w:rsidP="00EA274C">
      <w:pPr>
        <w:spacing w:after="0" w:line="240" w:lineRule="auto"/>
        <w:rPr>
          <w:rFonts w:cs="Arial"/>
          <w:bCs/>
          <w:color w:val="000000"/>
          <w:sz w:val="24"/>
          <w:szCs w:val="24"/>
          <w:lang w:val="nb-NO" w:eastAsia="nb-NO"/>
        </w:rPr>
      </w:pPr>
      <w:r w:rsidRPr="00F913D0">
        <w:rPr>
          <w:color w:val="000000"/>
          <w:sz w:val="24"/>
          <w:szCs w:val="24"/>
          <w:lang w:val="nb-NO"/>
        </w:rPr>
        <w:t>D</w:t>
      </w:r>
      <w:r w:rsidR="00A30786" w:rsidRPr="00F913D0">
        <w:rPr>
          <w:color w:val="000000"/>
          <w:sz w:val="24"/>
          <w:szCs w:val="24"/>
          <w:lang w:val="nb-NO"/>
        </w:rPr>
        <w:t xml:space="preserve">e gamle </w:t>
      </w:r>
      <w:r w:rsidRPr="00F913D0">
        <w:rPr>
          <w:color w:val="000000"/>
          <w:sz w:val="24"/>
          <w:szCs w:val="24"/>
          <w:lang w:val="nb-NO"/>
        </w:rPr>
        <w:t xml:space="preserve">utstillingene skal derfor skiftes ut </w:t>
      </w:r>
      <w:r w:rsidR="00A30786" w:rsidRPr="00F913D0">
        <w:rPr>
          <w:color w:val="000000"/>
          <w:sz w:val="24"/>
          <w:szCs w:val="24"/>
          <w:lang w:val="nb-NO"/>
        </w:rPr>
        <w:t>med</w:t>
      </w:r>
      <w:r w:rsidR="005D6134" w:rsidRPr="00F913D0">
        <w:rPr>
          <w:color w:val="000000"/>
          <w:sz w:val="24"/>
          <w:szCs w:val="24"/>
          <w:lang w:val="nb-NO"/>
        </w:rPr>
        <w:t xml:space="preserve"> </w:t>
      </w:r>
      <w:r w:rsidR="00A30786" w:rsidRPr="00F913D0">
        <w:rPr>
          <w:color w:val="000000"/>
          <w:sz w:val="24"/>
          <w:szCs w:val="24"/>
          <w:lang w:val="nb-NO"/>
        </w:rPr>
        <w:t xml:space="preserve">helt </w:t>
      </w:r>
      <w:r w:rsidR="005D6134" w:rsidRPr="00F913D0">
        <w:rPr>
          <w:color w:val="000000"/>
          <w:sz w:val="24"/>
          <w:szCs w:val="24"/>
          <w:lang w:val="nb-NO"/>
        </w:rPr>
        <w:t>ny</w:t>
      </w:r>
      <w:r w:rsidR="004B313F">
        <w:rPr>
          <w:color w:val="000000"/>
          <w:sz w:val="24"/>
          <w:szCs w:val="24"/>
          <w:lang w:val="nb-NO"/>
        </w:rPr>
        <w:t>e</w:t>
      </w:r>
      <w:r w:rsidR="00F8018F" w:rsidRPr="00F913D0">
        <w:rPr>
          <w:color w:val="000000"/>
          <w:sz w:val="24"/>
          <w:szCs w:val="24"/>
          <w:lang w:val="nb-NO"/>
        </w:rPr>
        <w:t xml:space="preserve"> basisutstilling</w:t>
      </w:r>
      <w:r w:rsidR="004B313F">
        <w:rPr>
          <w:color w:val="000000"/>
          <w:sz w:val="24"/>
          <w:szCs w:val="24"/>
          <w:lang w:val="nb-NO"/>
        </w:rPr>
        <w:t>er</w:t>
      </w:r>
      <w:r w:rsidR="005D6134" w:rsidRPr="00F913D0">
        <w:rPr>
          <w:color w:val="000000"/>
          <w:sz w:val="24"/>
          <w:szCs w:val="24"/>
          <w:lang w:val="nb-NO"/>
        </w:rPr>
        <w:t xml:space="preserve">. De skal gi en sammenhengende presentasjon av </w:t>
      </w:r>
      <w:r w:rsidR="0040337D" w:rsidRPr="00F913D0">
        <w:rPr>
          <w:color w:val="000000"/>
          <w:sz w:val="24"/>
          <w:szCs w:val="24"/>
          <w:lang w:val="nb-NO"/>
        </w:rPr>
        <w:t xml:space="preserve"> naturmangfoldet uavhengig av inndelinger i fagområder. </w:t>
      </w:r>
      <w:r w:rsidR="000F1E48" w:rsidRPr="00F913D0">
        <w:rPr>
          <w:sz w:val="24"/>
          <w:szCs w:val="24"/>
          <w:lang w:val="nb-NO"/>
        </w:rPr>
        <w:t xml:space="preserve">Første </w:t>
      </w:r>
      <w:r w:rsidR="005D6134" w:rsidRPr="00F913D0">
        <w:rPr>
          <w:sz w:val="24"/>
          <w:szCs w:val="24"/>
          <w:lang w:val="nb-NO"/>
        </w:rPr>
        <w:t>del</w:t>
      </w:r>
      <w:r w:rsidR="000F1E48" w:rsidRPr="00F913D0">
        <w:rPr>
          <w:sz w:val="24"/>
          <w:szCs w:val="24"/>
          <w:lang w:val="nb-NO"/>
        </w:rPr>
        <w:t xml:space="preserve"> skal åpnes</w:t>
      </w:r>
      <w:r w:rsidR="0040337D" w:rsidRPr="00F913D0">
        <w:rPr>
          <w:sz w:val="24"/>
          <w:szCs w:val="24"/>
          <w:lang w:val="nb-NO"/>
        </w:rPr>
        <w:t xml:space="preserve"> til universitetsjubileet</w:t>
      </w:r>
      <w:r w:rsidR="000F1E48" w:rsidRPr="00F913D0">
        <w:rPr>
          <w:sz w:val="24"/>
          <w:szCs w:val="24"/>
          <w:lang w:val="nb-NO"/>
        </w:rPr>
        <w:t xml:space="preserve"> i 2011</w:t>
      </w:r>
      <w:r w:rsidR="0040337D" w:rsidRPr="00F913D0">
        <w:rPr>
          <w:sz w:val="24"/>
          <w:szCs w:val="24"/>
          <w:lang w:val="nb-NO"/>
        </w:rPr>
        <w:t xml:space="preserve"> </w:t>
      </w:r>
      <w:r w:rsidR="000F1E48" w:rsidRPr="00F913D0">
        <w:rPr>
          <w:sz w:val="24"/>
          <w:szCs w:val="24"/>
          <w:lang w:val="nb-NO"/>
        </w:rPr>
        <w:t>og vil</w:t>
      </w:r>
      <w:r w:rsidRPr="00F913D0">
        <w:rPr>
          <w:sz w:val="24"/>
          <w:szCs w:val="24"/>
          <w:lang w:val="nb-NO"/>
        </w:rPr>
        <w:t xml:space="preserve"> gjennom presentasjon </w:t>
      </w:r>
      <w:r w:rsidR="009C45E7">
        <w:rPr>
          <w:sz w:val="24"/>
          <w:szCs w:val="24"/>
          <w:lang w:val="nb-NO"/>
        </w:rPr>
        <w:t xml:space="preserve">med </w:t>
      </w:r>
      <w:r w:rsidRPr="00F913D0">
        <w:rPr>
          <w:sz w:val="24"/>
          <w:szCs w:val="24"/>
          <w:lang w:val="nb-NO"/>
        </w:rPr>
        <w:t xml:space="preserve">noen ulike naturtyper </w:t>
      </w:r>
      <w:r w:rsidR="009C45E7">
        <w:rPr>
          <w:sz w:val="24"/>
          <w:szCs w:val="24"/>
          <w:lang w:val="nb-NO"/>
        </w:rPr>
        <w:t xml:space="preserve">som basis </w:t>
      </w:r>
      <w:r w:rsidR="000F1E48" w:rsidRPr="00F913D0">
        <w:rPr>
          <w:sz w:val="24"/>
          <w:szCs w:val="24"/>
          <w:lang w:val="nb-NO"/>
        </w:rPr>
        <w:t xml:space="preserve">vise variasjon </w:t>
      </w:r>
      <w:r w:rsidR="0040337D" w:rsidRPr="00F913D0">
        <w:rPr>
          <w:sz w:val="24"/>
          <w:szCs w:val="24"/>
          <w:lang w:val="nb-NO"/>
        </w:rPr>
        <w:t>over</w:t>
      </w:r>
      <w:r w:rsidR="000F1E48" w:rsidRPr="00F913D0">
        <w:rPr>
          <w:sz w:val="24"/>
          <w:szCs w:val="24"/>
          <w:lang w:val="nb-NO"/>
        </w:rPr>
        <w:t xml:space="preserve"> kort tid (fra siste istid til i dag</w:t>
      </w:r>
      <w:r w:rsidR="005D6134" w:rsidRPr="00F913D0">
        <w:rPr>
          <w:sz w:val="24"/>
          <w:szCs w:val="24"/>
          <w:lang w:val="nb-NO"/>
        </w:rPr>
        <w:t>)</w:t>
      </w:r>
      <w:r w:rsidR="003D5CB8" w:rsidRPr="00F913D0">
        <w:rPr>
          <w:sz w:val="24"/>
          <w:szCs w:val="24"/>
          <w:lang w:val="nb-NO"/>
        </w:rPr>
        <w:t>, samt illustrere evolusjonære prosesser som ligger bak denne variasjonen</w:t>
      </w:r>
      <w:r w:rsidR="000F1E48" w:rsidRPr="00F913D0">
        <w:rPr>
          <w:sz w:val="24"/>
          <w:szCs w:val="24"/>
          <w:lang w:val="nb-NO"/>
        </w:rPr>
        <w:t xml:space="preserve">. </w:t>
      </w:r>
      <w:r w:rsidR="0040337D" w:rsidRPr="00F913D0">
        <w:rPr>
          <w:sz w:val="24"/>
          <w:szCs w:val="24"/>
          <w:lang w:val="nb-NO"/>
        </w:rPr>
        <w:t xml:space="preserve"> </w:t>
      </w:r>
      <w:r w:rsidR="005D6134" w:rsidRPr="00F913D0">
        <w:rPr>
          <w:sz w:val="24"/>
          <w:szCs w:val="24"/>
          <w:lang w:val="nb-NO"/>
        </w:rPr>
        <w:t>Hele utstillingen</w:t>
      </w:r>
      <w:r w:rsidR="0040337D" w:rsidRPr="00F913D0">
        <w:rPr>
          <w:sz w:val="24"/>
          <w:szCs w:val="24"/>
          <w:lang w:val="nb-NO"/>
        </w:rPr>
        <w:t xml:space="preserve"> skal være </w:t>
      </w:r>
      <w:r w:rsidR="004633F0">
        <w:rPr>
          <w:sz w:val="24"/>
          <w:szCs w:val="24"/>
          <w:lang w:val="nb-NO"/>
        </w:rPr>
        <w:t>ferdig</w:t>
      </w:r>
      <w:r w:rsidR="0040337D" w:rsidRPr="00F913D0">
        <w:rPr>
          <w:sz w:val="24"/>
          <w:szCs w:val="24"/>
          <w:lang w:val="nb-NO"/>
        </w:rPr>
        <w:t xml:space="preserve"> innen 2014. </w:t>
      </w:r>
      <w:r w:rsidRPr="00F913D0">
        <w:rPr>
          <w:sz w:val="24"/>
          <w:szCs w:val="24"/>
          <w:lang w:val="nb-NO"/>
        </w:rPr>
        <w:t xml:space="preserve">Da skal </w:t>
      </w:r>
      <w:r w:rsidR="009C45E7">
        <w:rPr>
          <w:sz w:val="24"/>
          <w:szCs w:val="24"/>
          <w:lang w:val="nb-NO"/>
        </w:rPr>
        <w:t>naturmangfold knyttet til flere</w:t>
      </w:r>
      <w:r w:rsidR="009C45E7" w:rsidRPr="00F913D0">
        <w:rPr>
          <w:sz w:val="24"/>
          <w:szCs w:val="24"/>
          <w:lang w:val="nb-NO"/>
        </w:rPr>
        <w:t xml:space="preserve"> </w:t>
      </w:r>
      <w:r w:rsidRPr="00F913D0">
        <w:rPr>
          <w:sz w:val="24"/>
          <w:szCs w:val="24"/>
          <w:lang w:val="nb-NO"/>
        </w:rPr>
        <w:t xml:space="preserve">naturtyper </w:t>
      </w:r>
      <w:r w:rsidR="009C45E7">
        <w:rPr>
          <w:sz w:val="24"/>
          <w:szCs w:val="24"/>
          <w:lang w:val="nb-NO"/>
        </w:rPr>
        <w:t>være på</w:t>
      </w:r>
      <w:r w:rsidR="00DC7E55">
        <w:rPr>
          <w:sz w:val="24"/>
          <w:szCs w:val="24"/>
          <w:lang w:val="nb-NO"/>
        </w:rPr>
        <w:t xml:space="preserve"> </w:t>
      </w:r>
      <w:r w:rsidR="009C45E7">
        <w:rPr>
          <w:sz w:val="24"/>
          <w:szCs w:val="24"/>
          <w:lang w:val="nb-NO"/>
        </w:rPr>
        <w:t xml:space="preserve">plass, </w:t>
      </w:r>
      <w:r w:rsidRPr="00F913D0">
        <w:rPr>
          <w:sz w:val="24"/>
          <w:szCs w:val="24"/>
          <w:lang w:val="nb-NO"/>
        </w:rPr>
        <w:t xml:space="preserve">samt utstillinger som gjennom presentasjon av </w:t>
      </w:r>
      <w:r w:rsidR="0040337D" w:rsidRPr="00F913D0">
        <w:rPr>
          <w:sz w:val="24"/>
          <w:szCs w:val="24"/>
          <w:lang w:val="nb-NO"/>
        </w:rPr>
        <w:t xml:space="preserve"> evolusjon og</w:t>
      </w:r>
      <w:r w:rsidR="0040337D" w:rsidRPr="00EA274C">
        <w:rPr>
          <w:sz w:val="24"/>
          <w:szCs w:val="24"/>
          <w:lang w:val="nb-NO"/>
        </w:rPr>
        <w:t xml:space="preserve"> </w:t>
      </w:r>
      <w:r>
        <w:rPr>
          <w:sz w:val="24"/>
          <w:szCs w:val="24"/>
          <w:lang w:val="nb-NO"/>
        </w:rPr>
        <w:t xml:space="preserve">store </w:t>
      </w:r>
      <w:r w:rsidR="0040337D" w:rsidRPr="00EA274C">
        <w:rPr>
          <w:sz w:val="24"/>
          <w:szCs w:val="24"/>
          <w:lang w:val="nb-NO"/>
        </w:rPr>
        <w:t>geologiske prosesser</w:t>
      </w:r>
      <w:r>
        <w:rPr>
          <w:sz w:val="24"/>
          <w:szCs w:val="24"/>
          <w:lang w:val="nb-NO"/>
        </w:rPr>
        <w:t xml:space="preserve"> viser variasjon over lang tid</w:t>
      </w:r>
      <w:r w:rsidR="0040337D" w:rsidRPr="00EA274C">
        <w:rPr>
          <w:sz w:val="24"/>
          <w:szCs w:val="24"/>
          <w:lang w:val="nb-NO"/>
        </w:rPr>
        <w:t>.</w:t>
      </w:r>
      <w:r w:rsidRPr="00EA274C">
        <w:rPr>
          <w:sz w:val="24"/>
          <w:szCs w:val="24"/>
          <w:lang w:val="nb-NO"/>
        </w:rPr>
        <w:t xml:space="preserve"> </w:t>
      </w:r>
      <w:r w:rsidR="00775678" w:rsidRPr="00EA274C">
        <w:rPr>
          <w:rFonts w:cs="Arial"/>
          <w:bCs/>
          <w:color w:val="000000"/>
          <w:sz w:val="24"/>
          <w:szCs w:val="24"/>
          <w:lang w:val="nb-NO" w:eastAsia="nb-NO"/>
        </w:rPr>
        <w:t xml:space="preserve">Utstillingene skal kombinere </w:t>
      </w:r>
      <w:r w:rsidR="009C45E7">
        <w:rPr>
          <w:rFonts w:cs="Arial"/>
          <w:bCs/>
          <w:color w:val="000000"/>
          <w:sz w:val="24"/>
          <w:szCs w:val="24"/>
          <w:lang w:val="nb-NO" w:eastAsia="nb-NO"/>
        </w:rPr>
        <w:t xml:space="preserve">den </w:t>
      </w:r>
      <w:proofErr w:type="spellStart"/>
      <w:r w:rsidR="00775678" w:rsidRPr="00EA274C">
        <w:rPr>
          <w:rFonts w:cs="Arial"/>
          <w:bCs/>
          <w:color w:val="000000"/>
          <w:sz w:val="24"/>
          <w:szCs w:val="24"/>
          <w:lang w:val="nb-NO" w:eastAsia="nb-NO"/>
        </w:rPr>
        <w:t>museumsarven</w:t>
      </w:r>
      <w:proofErr w:type="spellEnd"/>
      <w:r w:rsidR="00775678" w:rsidRPr="00EA274C">
        <w:rPr>
          <w:rFonts w:cs="Arial"/>
          <w:bCs/>
          <w:color w:val="000000"/>
          <w:sz w:val="24"/>
          <w:szCs w:val="24"/>
          <w:lang w:val="nb-NO" w:eastAsia="nb-NO"/>
        </w:rPr>
        <w:t xml:space="preserve"> </w:t>
      </w:r>
      <w:r w:rsidR="004633F0">
        <w:rPr>
          <w:rFonts w:cs="Arial"/>
          <w:bCs/>
          <w:color w:val="000000"/>
          <w:sz w:val="24"/>
          <w:szCs w:val="24"/>
          <w:lang w:val="nb-NO" w:eastAsia="nb-NO"/>
        </w:rPr>
        <w:t>NHM</w:t>
      </w:r>
      <w:r w:rsidR="004633F0" w:rsidRPr="00EA274C">
        <w:rPr>
          <w:rFonts w:cs="Arial"/>
          <w:bCs/>
          <w:color w:val="000000"/>
          <w:sz w:val="24"/>
          <w:szCs w:val="24"/>
          <w:lang w:val="nb-NO" w:eastAsia="nb-NO"/>
        </w:rPr>
        <w:t xml:space="preserve"> </w:t>
      </w:r>
      <w:r w:rsidR="009C45E7">
        <w:rPr>
          <w:rFonts w:cs="Arial"/>
          <w:bCs/>
          <w:color w:val="000000"/>
          <w:sz w:val="24"/>
          <w:szCs w:val="24"/>
          <w:lang w:val="nb-NO" w:eastAsia="nb-NO"/>
        </w:rPr>
        <w:t xml:space="preserve">forvalter </w:t>
      </w:r>
      <w:r w:rsidR="00775678" w:rsidRPr="00EA274C">
        <w:rPr>
          <w:rFonts w:cs="Arial"/>
          <w:bCs/>
          <w:color w:val="000000"/>
          <w:sz w:val="24"/>
          <w:szCs w:val="24"/>
          <w:lang w:val="nb-NO" w:eastAsia="nb-NO"/>
        </w:rPr>
        <w:t xml:space="preserve">med </w:t>
      </w:r>
      <w:r w:rsidR="00DA2199" w:rsidRPr="00EA274C">
        <w:rPr>
          <w:rFonts w:cs="Arial"/>
          <w:bCs/>
          <w:color w:val="000000"/>
          <w:sz w:val="24"/>
          <w:szCs w:val="24"/>
          <w:lang w:val="nb-NO" w:eastAsia="nb-NO"/>
        </w:rPr>
        <w:t xml:space="preserve">forskningsbaserte metoder i </w:t>
      </w:r>
      <w:proofErr w:type="spellStart"/>
      <w:r w:rsidR="00775678" w:rsidRPr="00EA274C">
        <w:rPr>
          <w:rFonts w:cs="Arial"/>
          <w:bCs/>
          <w:color w:val="000000"/>
          <w:sz w:val="24"/>
          <w:szCs w:val="24"/>
          <w:lang w:val="nb-NO" w:eastAsia="nb-NO"/>
        </w:rPr>
        <w:t>museumspedagogikk</w:t>
      </w:r>
      <w:proofErr w:type="spellEnd"/>
      <w:r w:rsidR="00775678" w:rsidRPr="00EA274C">
        <w:rPr>
          <w:rFonts w:cs="Arial"/>
          <w:bCs/>
          <w:color w:val="000000"/>
          <w:sz w:val="24"/>
          <w:szCs w:val="24"/>
          <w:lang w:val="nb-NO" w:eastAsia="nb-NO"/>
        </w:rPr>
        <w:t xml:space="preserve"> og </w:t>
      </w:r>
      <w:r w:rsidR="004633F0">
        <w:rPr>
          <w:rFonts w:cs="Arial"/>
          <w:bCs/>
          <w:color w:val="000000"/>
          <w:sz w:val="24"/>
          <w:szCs w:val="24"/>
          <w:lang w:val="nb-NO" w:eastAsia="nb-NO"/>
        </w:rPr>
        <w:t xml:space="preserve">moderne </w:t>
      </w:r>
      <w:r w:rsidR="00775678" w:rsidRPr="00EA274C">
        <w:rPr>
          <w:rFonts w:cs="Arial"/>
          <w:bCs/>
          <w:color w:val="000000"/>
          <w:sz w:val="24"/>
          <w:szCs w:val="24"/>
          <w:lang w:val="nb-NO" w:eastAsia="nb-NO"/>
        </w:rPr>
        <w:t>IT-løsninger.</w:t>
      </w:r>
      <w:r w:rsidR="00DA2199">
        <w:rPr>
          <w:rFonts w:cs="Arial"/>
          <w:bCs/>
          <w:color w:val="000000"/>
          <w:sz w:val="24"/>
          <w:szCs w:val="24"/>
          <w:lang w:val="nb-NO" w:eastAsia="nb-NO"/>
        </w:rPr>
        <w:t xml:space="preserve"> </w:t>
      </w:r>
      <w:r w:rsidR="00DA2199">
        <w:rPr>
          <w:rFonts w:cs="Arial"/>
          <w:bCs/>
          <w:sz w:val="24"/>
          <w:szCs w:val="24"/>
          <w:lang w:val="nb-NO" w:eastAsia="nb-NO"/>
        </w:rPr>
        <w:t>NHM vil øke samarbeid</w:t>
      </w:r>
      <w:r w:rsidR="009C45E7">
        <w:rPr>
          <w:rFonts w:cs="Arial"/>
          <w:bCs/>
          <w:sz w:val="24"/>
          <w:szCs w:val="24"/>
          <w:lang w:val="nb-NO" w:eastAsia="nb-NO"/>
        </w:rPr>
        <w:t>et</w:t>
      </w:r>
      <w:r w:rsidR="00DA2199">
        <w:rPr>
          <w:rFonts w:cs="Arial"/>
          <w:bCs/>
          <w:sz w:val="24"/>
          <w:szCs w:val="24"/>
          <w:lang w:val="nb-NO" w:eastAsia="nb-NO"/>
        </w:rPr>
        <w:t xml:space="preserve"> med nasjonale forskningsmiljøer som spesialiserer seg på </w:t>
      </w:r>
      <w:proofErr w:type="spellStart"/>
      <w:r w:rsidR="00DA2199">
        <w:rPr>
          <w:rFonts w:cs="Arial"/>
          <w:bCs/>
          <w:sz w:val="24"/>
          <w:szCs w:val="24"/>
          <w:lang w:val="nb-NO" w:eastAsia="nb-NO"/>
        </w:rPr>
        <w:t>museologi</w:t>
      </w:r>
      <w:proofErr w:type="spellEnd"/>
      <w:r w:rsidR="00DA2199">
        <w:rPr>
          <w:rFonts w:cs="Arial"/>
          <w:bCs/>
          <w:sz w:val="24"/>
          <w:szCs w:val="24"/>
          <w:lang w:val="nb-NO" w:eastAsia="nb-NO"/>
        </w:rPr>
        <w:t xml:space="preserve"> og læring i museer, for å utvikle og evaluere innovative formidlingsprogrammer for forskjellige publikumstyper. Målet er å etablere robuste evalueringsmetoder på NHMs formidlingspraksis.</w:t>
      </w:r>
    </w:p>
    <w:p w:rsidR="00EA274C" w:rsidRDefault="00EA274C" w:rsidP="00EA274C">
      <w:pPr>
        <w:spacing w:after="0" w:line="240" w:lineRule="auto"/>
        <w:rPr>
          <w:rFonts w:cs="Arial"/>
          <w:bCs/>
          <w:color w:val="000000"/>
          <w:sz w:val="24"/>
          <w:szCs w:val="24"/>
          <w:lang w:val="nb-NO" w:eastAsia="nb-NO"/>
        </w:rPr>
      </w:pPr>
    </w:p>
    <w:p w:rsidR="00EA274C" w:rsidRPr="005D6134" w:rsidRDefault="005D6134" w:rsidP="005D6134">
      <w:pPr>
        <w:spacing w:after="0" w:line="240" w:lineRule="auto"/>
        <w:rPr>
          <w:color w:val="000000"/>
          <w:sz w:val="24"/>
          <w:szCs w:val="24"/>
          <w:lang w:val="nb-NO"/>
        </w:rPr>
      </w:pPr>
      <w:r>
        <w:rPr>
          <w:color w:val="000000"/>
          <w:sz w:val="24"/>
          <w:szCs w:val="24"/>
          <w:lang w:val="nb-NO"/>
        </w:rPr>
        <w:t>U</w:t>
      </w:r>
      <w:r w:rsidR="00EA274C" w:rsidRPr="005D6134">
        <w:rPr>
          <w:color w:val="000000"/>
          <w:sz w:val="24"/>
          <w:szCs w:val="24"/>
          <w:lang w:val="nb-NO"/>
        </w:rPr>
        <w:t xml:space="preserve">tstillingene skal utformes slik at de kan oppdateres delvis og fortløpende. </w:t>
      </w:r>
    </w:p>
    <w:p w:rsidR="00EA274C" w:rsidRPr="00EA274C" w:rsidRDefault="00EA274C" w:rsidP="00EA274C">
      <w:pPr>
        <w:spacing w:after="0" w:line="240" w:lineRule="auto"/>
        <w:rPr>
          <w:rFonts w:cs="Arial"/>
          <w:bCs/>
          <w:color w:val="000000"/>
          <w:sz w:val="24"/>
          <w:szCs w:val="24"/>
          <w:lang w:val="nb-NO" w:eastAsia="nb-NO"/>
        </w:rPr>
      </w:pPr>
    </w:p>
    <w:p w:rsidR="00EA274C" w:rsidRDefault="00EA274C" w:rsidP="00EA274C">
      <w:pPr>
        <w:pStyle w:val="Heading4"/>
        <w:rPr>
          <w:lang w:eastAsia="nb-NO"/>
        </w:rPr>
      </w:pPr>
      <w:proofErr w:type="spellStart"/>
      <w:r>
        <w:rPr>
          <w:lang w:eastAsia="nb-NO"/>
        </w:rPr>
        <w:t>Tiltak</w:t>
      </w:r>
      <w:proofErr w:type="spellEnd"/>
    </w:p>
    <w:p w:rsidR="007C5C76" w:rsidRPr="00141F1F" w:rsidRDefault="00775678" w:rsidP="007C5C76">
      <w:pPr>
        <w:pStyle w:val="ListParagraph"/>
        <w:numPr>
          <w:ilvl w:val="0"/>
          <w:numId w:val="1"/>
        </w:numPr>
        <w:spacing w:after="0" w:line="240" w:lineRule="auto"/>
        <w:rPr>
          <w:rFonts w:cs="Arial"/>
          <w:bCs/>
          <w:sz w:val="24"/>
          <w:szCs w:val="24"/>
          <w:lang w:val="nb-NO" w:eastAsia="nb-NO"/>
        </w:rPr>
      </w:pPr>
      <w:r w:rsidRPr="00141F1F">
        <w:rPr>
          <w:rFonts w:cs="Arial"/>
          <w:bCs/>
          <w:sz w:val="24"/>
          <w:szCs w:val="24"/>
          <w:lang w:val="nb-NO" w:eastAsia="nb-NO"/>
        </w:rPr>
        <w:t xml:space="preserve">Søke </w:t>
      </w:r>
      <w:r w:rsidR="007C5C76" w:rsidRPr="00141F1F">
        <w:rPr>
          <w:rFonts w:cs="Arial"/>
          <w:bCs/>
          <w:sz w:val="24"/>
          <w:szCs w:val="24"/>
          <w:lang w:val="nb-NO" w:eastAsia="nb-NO"/>
        </w:rPr>
        <w:t xml:space="preserve">eksterne sponsormidler </w:t>
      </w:r>
      <w:r w:rsidR="00EA274C">
        <w:rPr>
          <w:rFonts w:cs="Arial"/>
          <w:bCs/>
          <w:sz w:val="24"/>
          <w:szCs w:val="24"/>
          <w:lang w:val="nb-NO" w:eastAsia="nb-NO"/>
        </w:rPr>
        <w:t>samt</w:t>
      </w:r>
      <w:r w:rsidR="007C5C76" w:rsidRPr="00141F1F">
        <w:rPr>
          <w:rFonts w:cs="Arial"/>
          <w:bCs/>
          <w:sz w:val="24"/>
          <w:szCs w:val="24"/>
          <w:lang w:val="nb-NO" w:eastAsia="nb-NO"/>
        </w:rPr>
        <w:t xml:space="preserve"> støtte fra UiO</w:t>
      </w:r>
      <w:r w:rsidR="00EA274C">
        <w:rPr>
          <w:rFonts w:cs="Arial"/>
          <w:bCs/>
          <w:sz w:val="24"/>
          <w:szCs w:val="24"/>
          <w:lang w:val="nb-NO" w:eastAsia="nb-NO"/>
        </w:rPr>
        <w:t xml:space="preserve"> og Miljøverndepartementet</w:t>
      </w:r>
      <w:r w:rsidR="004014AC">
        <w:rPr>
          <w:rFonts w:cs="Arial"/>
          <w:bCs/>
          <w:sz w:val="24"/>
          <w:szCs w:val="24"/>
          <w:lang w:val="nb-NO" w:eastAsia="nb-NO"/>
        </w:rPr>
        <w:t>.</w:t>
      </w:r>
    </w:p>
    <w:p w:rsidR="00DA2199" w:rsidRDefault="00DA2199" w:rsidP="00DA2199">
      <w:pPr>
        <w:pStyle w:val="ListParagraph"/>
        <w:numPr>
          <w:ilvl w:val="0"/>
          <w:numId w:val="1"/>
        </w:numPr>
        <w:spacing w:after="0" w:line="240" w:lineRule="auto"/>
        <w:rPr>
          <w:rFonts w:cs="Arial"/>
          <w:bCs/>
          <w:sz w:val="24"/>
          <w:szCs w:val="24"/>
          <w:lang w:val="nb-NO" w:eastAsia="nb-NO"/>
        </w:rPr>
      </w:pPr>
      <w:r>
        <w:rPr>
          <w:rFonts w:cs="Arial"/>
          <w:bCs/>
          <w:sz w:val="24"/>
          <w:szCs w:val="24"/>
          <w:lang w:val="nb-NO" w:eastAsia="nb-NO"/>
        </w:rPr>
        <w:t>Søke forskningsmidler til samarbeidsprosjekter som kan spiss</w:t>
      </w:r>
      <w:r w:rsidR="00DC7E55">
        <w:rPr>
          <w:rFonts w:cs="Arial"/>
          <w:bCs/>
          <w:sz w:val="24"/>
          <w:szCs w:val="24"/>
          <w:lang w:val="nb-NO" w:eastAsia="nb-NO"/>
        </w:rPr>
        <w:t>e NHMs kompetanse på formidling</w:t>
      </w:r>
      <w:r w:rsidR="004014AC">
        <w:rPr>
          <w:rFonts w:cs="Arial"/>
          <w:bCs/>
          <w:sz w:val="24"/>
          <w:szCs w:val="24"/>
          <w:lang w:val="nb-NO" w:eastAsia="nb-NO"/>
        </w:rPr>
        <w:t>.</w:t>
      </w:r>
    </w:p>
    <w:p w:rsidR="00C0221A" w:rsidRPr="00141F1F" w:rsidRDefault="00775678" w:rsidP="00775678">
      <w:pPr>
        <w:pStyle w:val="ListParagraph"/>
        <w:tabs>
          <w:tab w:val="left" w:pos="6984"/>
        </w:tabs>
        <w:spacing w:after="0" w:line="240" w:lineRule="auto"/>
        <w:ind w:left="360"/>
        <w:rPr>
          <w:rFonts w:cs="Arial"/>
          <w:bCs/>
          <w:color w:val="FF0000"/>
          <w:sz w:val="24"/>
          <w:szCs w:val="24"/>
          <w:lang w:val="nb-NO" w:eastAsia="nb-NO"/>
        </w:rPr>
      </w:pPr>
      <w:r w:rsidRPr="00141F1F">
        <w:rPr>
          <w:rFonts w:cs="Arial"/>
          <w:bCs/>
          <w:color w:val="FF0000"/>
          <w:sz w:val="24"/>
          <w:szCs w:val="24"/>
          <w:lang w:val="nb-NO" w:eastAsia="nb-NO"/>
        </w:rPr>
        <w:lastRenderedPageBreak/>
        <w:tab/>
      </w:r>
    </w:p>
    <w:p w:rsidR="00C0221A" w:rsidRPr="00141F1F" w:rsidRDefault="00C0221A" w:rsidP="00C0221A">
      <w:pPr>
        <w:pStyle w:val="Heading3"/>
        <w:rPr>
          <w:lang w:val="nb-NO" w:eastAsia="nb-NO"/>
        </w:rPr>
      </w:pPr>
      <w:r w:rsidRPr="00141F1F">
        <w:rPr>
          <w:lang w:val="nb-NO" w:eastAsia="nb-NO"/>
        </w:rPr>
        <w:t>Delmål</w:t>
      </w:r>
    </w:p>
    <w:p w:rsidR="001F565B" w:rsidRPr="00141F1F" w:rsidRDefault="001F565B" w:rsidP="00E267E2">
      <w:pPr>
        <w:spacing w:after="0" w:line="240" w:lineRule="auto"/>
        <w:rPr>
          <w:rFonts w:cs="Arial"/>
          <w:bCs/>
          <w:color w:val="000000"/>
          <w:sz w:val="24"/>
          <w:szCs w:val="24"/>
          <w:lang w:val="nb-NO" w:eastAsia="nb-NO"/>
        </w:rPr>
      </w:pPr>
      <w:r w:rsidRPr="00141F1F">
        <w:rPr>
          <w:rFonts w:cs="Arial"/>
          <w:bCs/>
          <w:color w:val="000000"/>
          <w:sz w:val="24"/>
          <w:szCs w:val="24"/>
          <w:lang w:val="nb-NO" w:eastAsia="nb-NO"/>
        </w:rPr>
        <w:t>Det nye samlingsbygget</w:t>
      </w:r>
      <w:r w:rsidR="002A4D96">
        <w:rPr>
          <w:rFonts w:cs="Arial"/>
          <w:bCs/>
          <w:color w:val="000000"/>
          <w:sz w:val="24"/>
          <w:szCs w:val="24"/>
          <w:lang w:val="nb-NO" w:eastAsia="nb-NO"/>
        </w:rPr>
        <w:t xml:space="preserve">  ”</w:t>
      </w:r>
      <w:proofErr w:type="spellStart"/>
      <w:r w:rsidR="002A4D96">
        <w:rPr>
          <w:rFonts w:cs="Arial"/>
          <w:bCs/>
          <w:color w:val="000000"/>
          <w:sz w:val="24"/>
          <w:szCs w:val="24"/>
          <w:lang w:val="nb-NO" w:eastAsia="nb-NO"/>
        </w:rPr>
        <w:t>Brøggersenteret</w:t>
      </w:r>
      <w:proofErr w:type="spellEnd"/>
      <w:r w:rsidR="002A4D96">
        <w:rPr>
          <w:rFonts w:cs="Arial"/>
          <w:bCs/>
          <w:color w:val="000000"/>
          <w:sz w:val="24"/>
          <w:szCs w:val="24"/>
          <w:lang w:val="nb-NO" w:eastAsia="nb-NO"/>
        </w:rPr>
        <w:t>”</w:t>
      </w:r>
      <w:r w:rsidRPr="00141F1F">
        <w:rPr>
          <w:rFonts w:cs="Arial"/>
          <w:bCs/>
          <w:color w:val="000000"/>
          <w:sz w:val="24"/>
          <w:szCs w:val="24"/>
          <w:lang w:val="nb-NO" w:eastAsia="nb-NO"/>
        </w:rPr>
        <w:t xml:space="preserve"> skal </w:t>
      </w:r>
      <w:r w:rsidR="00E73EF4" w:rsidRPr="00141F1F">
        <w:rPr>
          <w:rFonts w:cs="Arial"/>
          <w:bCs/>
          <w:color w:val="000000"/>
          <w:sz w:val="24"/>
          <w:szCs w:val="24"/>
          <w:lang w:val="nb-NO" w:eastAsia="nb-NO"/>
        </w:rPr>
        <w:t>integrere</w:t>
      </w:r>
      <w:r w:rsidRPr="00141F1F">
        <w:rPr>
          <w:rFonts w:cs="Arial"/>
          <w:bCs/>
          <w:color w:val="000000"/>
          <w:sz w:val="24"/>
          <w:szCs w:val="24"/>
          <w:lang w:val="nb-NO" w:eastAsia="nb-NO"/>
        </w:rPr>
        <w:t xml:space="preserve"> samlinger, utstillinger og forskning, hvor de besøkende kan se alle deler av</w:t>
      </w:r>
      <w:r w:rsidR="00AE42CD" w:rsidRPr="00141F1F">
        <w:rPr>
          <w:rFonts w:cs="Arial"/>
          <w:bCs/>
          <w:color w:val="000000"/>
          <w:sz w:val="24"/>
          <w:szCs w:val="24"/>
          <w:lang w:val="nb-NO" w:eastAsia="nb-NO"/>
        </w:rPr>
        <w:t xml:space="preserve"> </w:t>
      </w:r>
      <w:r w:rsidR="00B761CB" w:rsidRPr="00141F1F">
        <w:rPr>
          <w:rFonts w:cs="Arial"/>
          <w:bCs/>
          <w:color w:val="000000"/>
          <w:sz w:val="24"/>
          <w:szCs w:val="24"/>
          <w:lang w:val="nb-NO" w:eastAsia="nb-NO"/>
        </w:rPr>
        <w:t>virksomheten</w:t>
      </w:r>
      <w:r w:rsidR="00AE42CD" w:rsidRPr="00141F1F">
        <w:rPr>
          <w:rFonts w:cs="Arial"/>
          <w:bCs/>
          <w:color w:val="000000"/>
          <w:sz w:val="24"/>
          <w:szCs w:val="24"/>
          <w:lang w:val="nb-NO" w:eastAsia="nb-NO"/>
        </w:rPr>
        <w:t xml:space="preserve"> (</w:t>
      </w:r>
      <w:r w:rsidR="004633F0">
        <w:rPr>
          <w:rFonts w:cs="Arial"/>
          <w:bCs/>
          <w:color w:val="000000"/>
          <w:sz w:val="24"/>
          <w:szCs w:val="24"/>
          <w:lang w:val="nb-NO" w:eastAsia="nb-NO"/>
        </w:rPr>
        <w:t>slik som ved</w:t>
      </w:r>
      <w:r w:rsidR="004633F0" w:rsidRPr="00141F1F">
        <w:rPr>
          <w:rFonts w:cs="Arial"/>
          <w:bCs/>
          <w:color w:val="000000"/>
          <w:sz w:val="24"/>
          <w:szCs w:val="24"/>
          <w:lang w:val="nb-NO" w:eastAsia="nb-NO"/>
        </w:rPr>
        <w:t xml:space="preserve"> </w:t>
      </w:r>
      <w:proofErr w:type="spellStart"/>
      <w:r w:rsidR="00775678" w:rsidRPr="00141F1F">
        <w:rPr>
          <w:rFonts w:cs="Arial"/>
          <w:bCs/>
          <w:color w:val="000000"/>
          <w:sz w:val="24"/>
          <w:szCs w:val="24"/>
          <w:lang w:val="nb-NO" w:eastAsia="nb-NO"/>
        </w:rPr>
        <w:t>Darwin</w:t>
      </w:r>
      <w:r w:rsidR="004B313F">
        <w:rPr>
          <w:rFonts w:cs="Arial"/>
          <w:bCs/>
          <w:color w:val="000000"/>
          <w:sz w:val="24"/>
          <w:szCs w:val="24"/>
          <w:lang w:val="nb-NO" w:eastAsia="nb-NO"/>
        </w:rPr>
        <w:t>s</w:t>
      </w:r>
      <w:r w:rsidR="00775678" w:rsidRPr="00141F1F">
        <w:rPr>
          <w:rFonts w:cs="Arial"/>
          <w:bCs/>
          <w:color w:val="000000"/>
          <w:sz w:val="24"/>
          <w:szCs w:val="24"/>
          <w:lang w:val="nb-NO" w:eastAsia="nb-NO"/>
        </w:rPr>
        <w:t>enteret</w:t>
      </w:r>
      <w:proofErr w:type="spellEnd"/>
      <w:r w:rsidR="00775678" w:rsidRPr="00141F1F">
        <w:rPr>
          <w:rFonts w:cs="Arial"/>
          <w:bCs/>
          <w:color w:val="000000"/>
          <w:sz w:val="24"/>
          <w:szCs w:val="24"/>
          <w:lang w:val="nb-NO" w:eastAsia="nb-NO"/>
        </w:rPr>
        <w:t xml:space="preserve"> </w:t>
      </w:r>
      <w:r w:rsidR="00AE42CD" w:rsidRPr="00141F1F">
        <w:rPr>
          <w:rFonts w:cs="Arial"/>
          <w:bCs/>
          <w:color w:val="000000"/>
          <w:sz w:val="24"/>
          <w:szCs w:val="24"/>
          <w:lang w:val="nb-NO" w:eastAsia="nb-NO"/>
        </w:rPr>
        <w:t xml:space="preserve">ved NHM </w:t>
      </w:r>
      <w:r w:rsidR="00775678" w:rsidRPr="00141F1F">
        <w:rPr>
          <w:rFonts w:cs="Arial"/>
          <w:bCs/>
          <w:color w:val="000000"/>
          <w:sz w:val="24"/>
          <w:szCs w:val="24"/>
          <w:lang w:val="nb-NO" w:eastAsia="nb-NO"/>
        </w:rPr>
        <w:t>i London</w:t>
      </w:r>
      <w:r w:rsidR="00AE42CD" w:rsidRPr="00141F1F">
        <w:rPr>
          <w:rFonts w:cs="Arial"/>
          <w:bCs/>
          <w:color w:val="000000"/>
          <w:sz w:val="24"/>
          <w:szCs w:val="24"/>
          <w:lang w:val="nb-NO" w:eastAsia="nb-NO"/>
        </w:rPr>
        <w:t>)</w:t>
      </w:r>
      <w:r w:rsidR="00E73EF4" w:rsidRPr="00141F1F">
        <w:rPr>
          <w:rFonts w:cs="Arial"/>
          <w:bCs/>
          <w:color w:val="000000"/>
          <w:sz w:val="24"/>
          <w:szCs w:val="24"/>
          <w:lang w:val="nb-NO" w:eastAsia="nb-NO"/>
        </w:rPr>
        <w:t>.</w:t>
      </w:r>
    </w:p>
    <w:p w:rsidR="00C0221A" w:rsidRPr="00141F1F" w:rsidRDefault="00C0221A" w:rsidP="00C0221A">
      <w:pPr>
        <w:spacing w:after="0" w:line="240" w:lineRule="auto"/>
        <w:rPr>
          <w:rFonts w:cs="Arial"/>
          <w:bCs/>
          <w:color w:val="FF0000"/>
          <w:sz w:val="24"/>
          <w:szCs w:val="24"/>
          <w:lang w:val="nb-NO" w:eastAsia="nb-NO"/>
        </w:rPr>
      </w:pPr>
    </w:p>
    <w:p w:rsidR="00C0221A" w:rsidRDefault="00C0221A" w:rsidP="00C0221A">
      <w:pPr>
        <w:pStyle w:val="Heading4"/>
        <w:rPr>
          <w:lang w:eastAsia="nb-NO"/>
        </w:rPr>
      </w:pPr>
      <w:proofErr w:type="spellStart"/>
      <w:r>
        <w:rPr>
          <w:lang w:eastAsia="nb-NO"/>
        </w:rPr>
        <w:t>Tiltak</w:t>
      </w:r>
      <w:proofErr w:type="spellEnd"/>
    </w:p>
    <w:p w:rsidR="00DA2199" w:rsidRPr="00A1330B" w:rsidRDefault="00DA2199"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Pr>
          <w:bCs/>
          <w:iCs/>
          <w:color w:val="000000"/>
          <w:sz w:val="24"/>
          <w:szCs w:val="24"/>
          <w:lang w:val="nb-NO"/>
        </w:rPr>
        <w:t xml:space="preserve">Legge til rette for </w:t>
      </w:r>
      <w:r w:rsidR="004633F0">
        <w:rPr>
          <w:bCs/>
          <w:iCs/>
          <w:color w:val="000000"/>
          <w:sz w:val="24"/>
          <w:szCs w:val="24"/>
          <w:lang w:val="nb-NO"/>
        </w:rPr>
        <w:t xml:space="preserve">bedre </w:t>
      </w:r>
      <w:r w:rsidRPr="00A1330B">
        <w:rPr>
          <w:bCs/>
          <w:iCs/>
          <w:color w:val="000000"/>
          <w:sz w:val="24"/>
          <w:szCs w:val="24"/>
          <w:lang w:val="nb-NO"/>
        </w:rPr>
        <w:t>bruk av samlingene i formidli</w:t>
      </w:r>
      <w:r w:rsidR="00DC7E55">
        <w:rPr>
          <w:bCs/>
          <w:iCs/>
          <w:color w:val="000000"/>
          <w:sz w:val="24"/>
          <w:szCs w:val="24"/>
          <w:lang w:val="nb-NO"/>
        </w:rPr>
        <w:t>ngsarbeidet i ”</w:t>
      </w:r>
      <w:proofErr w:type="spellStart"/>
      <w:r w:rsidR="00DC7E55">
        <w:rPr>
          <w:bCs/>
          <w:iCs/>
          <w:color w:val="000000"/>
          <w:sz w:val="24"/>
          <w:szCs w:val="24"/>
          <w:lang w:val="nb-NO"/>
        </w:rPr>
        <w:t>Brøggersenteret</w:t>
      </w:r>
      <w:proofErr w:type="spellEnd"/>
      <w:r w:rsidR="00DC7E55">
        <w:rPr>
          <w:bCs/>
          <w:iCs/>
          <w:color w:val="000000"/>
          <w:sz w:val="24"/>
          <w:szCs w:val="24"/>
          <w:lang w:val="nb-NO"/>
        </w:rPr>
        <w:t>”</w:t>
      </w:r>
      <w:r w:rsidR="004014AC">
        <w:rPr>
          <w:bCs/>
          <w:iCs/>
          <w:color w:val="000000"/>
          <w:sz w:val="24"/>
          <w:szCs w:val="24"/>
          <w:lang w:val="nb-NO"/>
        </w:rPr>
        <w:t>.</w:t>
      </w:r>
    </w:p>
    <w:p w:rsidR="00DA2199" w:rsidRPr="00A1330B" w:rsidRDefault="00DA2199" w:rsidP="00A1330B">
      <w:pPr>
        <w:pStyle w:val="ListParagraph"/>
        <w:numPr>
          <w:ilvl w:val="0"/>
          <w:numId w:val="1"/>
        </w:numPr>
        <w:autoSpaceDE w:val="0"/>
        <w:autoSpaceDN w:val="0"/>
        <w:adjustRightInd w:val="0"/>
        <w:spacing w:after="0" w:line="240" w:lineRule="auto"/>
        <w:ind w:left="357" w:hanging="357"/>
        <w:rPr>
          <w:bCs/>
          <w:iCs/>
          <w:color w:val="000000"/>
          <w:sz w:val="24"/>
          <w:szCs w:val="24"/>
          <w:lang w:val="nb-NO"/>
        </w:rPr>
      </w:pPr>
      <w:r w:rsidRPr="00A1330B" w:rsidDel="00277A4C">
        <w:rPr>
          <w:bCs/>
          <w:iCs/>
          <w:color w:val="000000"/>
          <w:sz w:val="24"/>
          <w:szCs w:val="24"/>
          <w:lang w:val="nb-NO"/>
        </w:rPr>
        <w:t>Lage</w:t>
      </w:r>
      <w:r w:rsidRPr="00A1330B">
        <w:rPr>
          <w:bCs/>
          <w:iCs/>
          <w:color w:val="000000"/>
          <w:sz w:val="24"/>
          <w:szCs w:val="24"/>
          <w:lang w:val="nb-NO"/>
        </w:rPr>
        <w:t xml:space="preserve"> et helhetlig formidlingsprogram som kommuniserer betydningen av samlingene og </w:t>
      </w:r>
      <w:r w:rsidR="004633F0">
        <w:rPr>
          <w:bCs/>
          <w:iCs/>
          <w:color w:val="000000"/>
          <w:sz w:val="24"/>
          <w:szCs w:val="24"/>
          <w:lang w:val="nb-NO"/>
        </w:rPr>
        <w:t xml:space="preserve">den </w:t>
      </w:r>
      <w:r w:rsidRPr="00A1330B">
        <w:rPr>
          <w:bCs/>
          <w:iCs/>
          <w:color w:val="000000"/>
          <w:sz w:val="24"/>
          <w:szCs w:val="24"/>
          <w:lang w:val="nb-NO"/>
        </w:rPr>
        <w:t>samlingsbasert forskn</w:t>
      </w:r>
      <w:r w:rsidR="00DC7E55">
        <w:rPr>
          <w:bCs/>
          <w:iCs/>
          <w:color w:val="000000"/>
          <w:sz w:val="24"/>
          <w:szCs w:val="24"/>
          <w:lang w:val="nb-NO"/>
        </w:rPr>
        <w:t>ing</w:t>
      </w:r>
      <w:r w:rsidR="004633F0">
        <w:rPr>
          <w:bCs/>
          <w:iCs/>
          <w:color w:val="000000"/>
          <w:sz w:val="24"/>
          <w:szCs w:val="24"/>
          <w:lang w:val="nb-NO"/>
        </w:rPr>
        <w:t>en</w:t>
      </w:r>
      <w:r w:rsidR="00DC7E55">
        <w:rPr>
          <w:bCs/>
          <w:iCs/>
          <w:color w:val="000000"/>
          <w:sz w:val="24"/>
          <w:szCs w:val="24"/>
          <w:lang w:val="nb-NO"/>
        </w:rPr>
        <w:t xml:space="preserve"> i museets totale virksomhet</w:t>
      </w:r>
      <w:r w:rsidR="004014AC">
        <w:rPr>
          <w:bCs/>
          <w:iCs/>
          <w:color w:val="000000"/>
          <w:sz w:val="24"/>
          <w:szCs w:val="24"/>
          <w:lang w:val="nb-NO"/>
        </w:rPr>
        <w:t>.</w:t>
      </w:r>
    </w:p>
    <w:p w:rsidR="00A44D07" w:rsidRDefault="00A44D07" w:rsidP="00A44D07">
      <w:pPr>
        <w:pStyle w:val="Listeavsnitt1"/>
        <w:spacing w:after="0" w:line="240" w:lineRule="auto"/>
        <w:rPr>
          <w:lang w:val="nb-NO" w:eastAsia="nb-NO"/>
        </w:rPr>
      </w:pPr>
    </w:p>
    <w:p w:rsidR="005510D0" w:rsidRDefault="005510D0" w:rsidP="00A44D07">
      <w:pPr>
        <w:pStyle w:val="Listeavsnitt1"/>
        <w:spacing w:after="0" w:line="240" w:lineRule="auto"/>
        <w:rPr>
          <w:lang w:val="nb-NO" w:eastAsia="nb-NO"/>
        </w:rPr>
      </w:pPr>
    </w:p>
    <w:p w:rsidR="00A44D07" w:rsidRPr="00141F1F" w:rsidRDefault="00A44D07" w:rsidP="00A44D07">
      <w:pPr>
        <w:pStyle w:val="Heading3"/>
        <w:rPr>
          <w:lang w:val="nb-NO" w:eastAsia="nb-NO"/>
        </w:rPr>
      </w:pPr>
      <w:r w:rsidRPr="00141F1F">
        <w:rPr>
          <w:lang w:val="nb-NO" w:eastAsia="nb-NO"/>
        </w:rPr>
        <w:t>Delmål</w:t>
      </w:r>
    </w:p>
    <w:p w:rsidR="00A44D07" w:rsidRDefault="00A44D07" w:rsidP="00A44D07">
      <w:pPr>
        <w:spacing w:after="0" w:line="240" w:lineRule="auto"/>
        <w:rPr>
          <w:rFonts w:cs="Arial"/>
          <w:bCs/>
          <w:color w:val="000000"/>
          <w:sz w:val="24"/>
          <w:szCs w:val="24"/>
          <w:lang w:val="nb-NO" w:eastAsia="nb-NO"/>
        </w:rPr>
      </w:pPr>
      <w:r>
        <w:rPr>
          <w:rFonts w:cs="Arial"/>
          <w:bCs/>
          <w:color w:val="000000"/>
          <w:sz w:val="24"/>
          <w:szCs w:val="24"/>
          <w:lang w:val="nb-NO" w:eastAsia="nb-NO"/>
        </w:rPr>
        <w:t>NHM vil være pådriver for digital formidling av samlingene i nært samarbeid med andre universitetsmuseer</w:t>
      </w:r>
      <w:r w:rsidR="008A4802">
        <w:rPr>
          <w:rFonts w:cs="Arial"/>
          <w:bCs/>
          <w:color w:val="000000"/>
          <w:sz w:val="24"/>
          <w:szCs w:val="24"/>
          <w:lang w:val="nb-NO" w:eastAsia="nb-NO"/>
        </w:rPr>
        <w:t xml:space="preserve">, NGU </w:t>
      </w:r>
      <w:r>
        <w:rPr>
          <w:rFonts w:cs="Arial"/>
          <w:bCs/>
          <w:color w:val="000000"/>
          <w:sz w:val="24"/>
          <w:szCs w:val="24"/>
          <w:lang w:val="nb-NO" w:eastAsia="nb-NO"/>
        </w:rPr>
        <w:t xml:space="preserve"> og </w:t>
      </w:r>
      <w:proofErr w:type="spellStart"/>
      <w:r>
        <w:rPr>
          <w:rFonts w:cs="Arial"/>
          <w:bCs/>
          <w:color w:val="000000"/>
          <w:sz w:val="24"/>
          <w:szCs w:val="24"/>
          <w:lang w:val="nb-NO" w:eastAsia="nb-NO"/>
        </w:rPr>
        <w:t>Artsdatabanken</w:t>
      </w:r>
      <w:proofErr w:type="spellEnd"/>
      <w:r w:rsidR="00DC7E55">
        <w:rPr>
          <w:rFonts w:cs="Arial"/>
          <w:bCs/>
          <w:color w:val="000000"/>
          <w:sz w:val="24"/>
          <w:szCs w:val="24"/>
          <w:lang w:val="nb-NO" w:eastAsia="nb-NO"/>
        </w:rPr>
        <w:t>.</w:t>
      </w:r>
    </w:p>
    <w:p w:rsidR="00E5507B" w:rsidRDefault="00E5507B" w:rsidP="00A44D07">
      <w:pPr>
        <w:pStyle w:val="Heading4"/>
        <w:rPr>
          <w:lang w:val="nb-NO" w:eastAsia="nb-NO"/>
        </w:rPr>
      </w:pPr>
    </w:p>
    <w:p w:rsidR="00A44D07" w:rsidRPr="00141F1F" w:rsidRDefault="00A44D07" w:rsidP="00A44D07">
      <w:pPr>
        <w:pStyle w:val="Heading4"/>
        <w:rPr>
          <w:lang w:val="nb-NO" w:eastAsia="nb-NO"/>
        </w:rPr>
      </w:pPr>
      <w:r w:rsidRPr="00141F1F">
        <w:rPr>
          <w:lang w:val="nb-NO" w:eastAsia="nb-NO"/>
        </w:rPr>
        <w:t>Tiltak</w:t>
      </w:r>
    </w:p>
    <w:p w:rsidR="00A44D07" w:rsidRDefault="00A44D07" w:rsidP="00A44D07">
      <w:pPr>
        <w:pStyle w:val="Listeavsnitt1"/>
        <w:numPr>
          <w:ilvl w:val="0"/>
          <w:numId w:val="26"/>
        </w:numPr>
        <w:spacing w:after="0" w:line="240" w:lineRule="auto"/>
        <w:rPr>
          <w:rFonts w:cs="Arial"/>
          <w:bCs/>
          <w:color w:val="000000"/>
          <w:sz w:val="24"/>
          <w:szCs w:val="24"/>
          <w:lang w:val="nb-NO" w:eastAsia="nb-NO"/>
        </w:rPr>
      </w:pPr>
      <w:r>
        <w:rPr>
          <w:rFonts w:cs="Arial"/>
          <w:bCs/>
          <w:color w:val="000000"/>
          <w:sz w:val="24"/>
          <w:szCs w:val="24"/>
          <w:lang w:val="nb-NO" w:eastAsia="nb-NO"/>
        </w:rPr>
        <w:t xml:space="preserve">Sikre en målrettet satsing på digital </w:t>
      </w:r>
      <w:r w:rsidR="00684D4E">
        <w:rPr>
          <w:rFonts w:cs="Arial"/>
          <w:bCs/>
          <w:color w:val="000000"/>
          <w:sz w:val="24"/>
          <w:szCs w:val="24"/>
          <w:lang w:val="nb-NO" w:eastAsia="nb-NO"/>
        </w:rPr>
        <w:t>formidling</w:t>
      </w:r>
      <w:r>
        <w:rPr>
          <w:rFonts w:cs="Arial"/>
          <w:bCs/>
          <w:color w:val="000000"/>
          <w:sz w:val="24"/>
          <w:szCs w:val="24"/>
          <w:lang w:val="nb-NO" w:eastAsia="nb-NO"/>
        </w:rPr>
        <w:t xml:space="preserve"> i egen kommunikasj</w:t>
      </w:r>
      <w:r w:rsidR="00684D4E">
        <w:rPr>
          <w:rFonts w:cs="Arial"/>
          <w:bCs/>
          <w:color w:val="000000"/>
          <w:sz w:val="24"/>
          <w:szCs w:val="24"/>
          <w:lang w:val="nb-NO" w:eastAsia="nb-NO"/>
        </w:rPr>
        <w:t>o</w:t>
      </w:r>
      <w:r>
        <w:rPr>
          <w:rFonts w:cs="Arial"/>
          <w:bCs/>
          <w:color w:val="000000"/>
          <w:sz w:val="24"/>
          <w:szCs w:val="24"/>
          <w:lang w:val="nb-NO" w:eastAsia="nb-NO"/>
        </w:rPr>
        <w:t>nsplan for NHM og gjennom videreutvikling av MUSIT</w:t>
      </w:r>
      <w:r w:rsidR="004014AC">
        <w:rPr>
          <w:rFonts w:cs="Arial"/>
          <w:bCs/>
          <w:color w:val="000000"/>
          <w:sz w:val="24"/>
          <w:szCs w:val="24"/>
          <w:lang w:val="nb-NO" w:eastAsia="nb-NO"/>
        </w:rPr>
        <w:t>.</w:t>
      </w:r>
    </w:p>
    <w:p w:rsidR="00A44D07" w:rsidRDefault="00A44D07" w:rsidP="00A44D07">
      <w:pPr>
        <w:pStyle w:val="Listeavsnitt1"/>
        <w:numPr>
          <w:ilvl w:val="0"/>
          <w:numId w:val="26"/>
        </w:numPr>
        <w:spacing w:after="0" w:line="240" w:lineRule="auto"/>
        <w:rPr>
          <w:rFonts w:cs="Arial"/>
          <w:bCs/>
          <w:color w:val="000000"/>
          <w:sz w:val="24"/>
          <w:szCs w:val="24"/>
          <w:lang w:val="nb-NO" w:eastAsia="nb-NO"/>
        </w:rPr>
      </w:pPr>
      <w:r>
        <w:rPr>
          <w:rFonts w:cs="Arial"/>
          <w:bCs/>
          <w:color w:val="000000"/>
          <w:sz w:val="24"/>
          <w:szCs w:val="24"/>
          <w:lang w:val="nb-NO" w:eastAsia="nb-NO"/>
        </w:rPr>
        <w:t>Avklare roller, utviklingstiltak, oppgavefordeling og finansiering</w:t>
      </w:r>
      <w:r w:rsidRPr="00C579EB">
        <w:rPr>
          <w:rFonts w:cs="Arial"/>
          <w:bCs/>
          <w:color w:val="000000"/>
          <w:sz w:val="24"/>
          <w:szCs w:val="24"/>
          <w:lang w:val="nb-NO" w:eastAsia="nb-NO"/>
        </w:rPr>
        <w:t xml:space="preserve"> i samarbeid med </w:t>
      </w:r>
      <w:r>
        <w:rPr>
          <w:rFonts w:cs="Arial"/>
          <w:bCs/>
          <w:color w:val="000000"/>
          <w:sz w:val="24"/>
          <w:szCs w:val="24"/>
          <w:lang w:val="nb-NO" w:eastAsia="nb-NO"/>
        </w:rPr>
        <w:t xml:space="preserve">de øvrige universitetsmuseer og </w:t>
      </w:r>
      <w:proofErr w:type="spellStart"/>
      <w:r>
        <w:rPr>
          <w:rFonts w:cs="Arial"/>
          <w:bCs/>
          <w:color w:val="000000"/>
          <w:sz w:val="24"/>
          <w:szCs w:val="24"/>
          <w:lang w:val="nb-NO" w:eastAsia="nb-NO"/>
        </w:rPr>
        <w:t>Artsdatabanken</w:t>
      </w:r>
      <w:proofErr w:type="spellEnd"/>
      <w:r w:rsidR="004014AC">
        <w:rPr>
          <w:rFonts w:cs="Arial"/>
          <w:bCs/>
          <w:color w:val="000000"/>
          <w:sz w:val="24"/>
          <w:szCs w:val="24"/>
          <w:lang w:val="nb-NO" w:eastAsia="nb-NO"/>
        </w:rPr>
        <w:t>.</w:t>
      </w:r>
    </w:p>
    <w:p w:rsidR="00A82254" w:rsidRPr="00B460CB" w:rsidRDefault="00A82254" w:rsidP="00A82254">
      <w:pPr>
        <w:pStyle w:val="Listeavsnitt1"/>
        <w:numPr>
          <w:ilvl w:val="0"/>
          <w:numId w:val="26"/>
        </w:numPr>
        <w:spacing w:after="0" w:line="240" w:lineRule="auto"/>
        <w:rPr>
          <w:rFonts w:cs="Arial"/>
          <w:bCs/>
          <w:color w:val="000000"/>
          <w:sz w:val="24"/>
          <w:szCs w:val="24"/>
          <w:lang w:val="nb-NO" w:eastAsia="nb-NO"/>
        </w:rPr>
      </w:pPr>
      <w:r w:rsidRPr="00E907FC">
        <w:rPr>
          <w:rFonts w:cs="Arial"/>
          <w:bCs/>
          <w:sz w:val="24"/>
          <w:szCs w:val="24"/>
          <w:lang w:val="nb-NO" w:eastAsia="nb-NO"/>
        </w:rPr>
        <w:t>Videreføre tiltak for å øke tilgjeng</w:t>
      </w:r>
      <w:r>
        <w:rPr>
          <w:rFonts w:cs="Arial"/>
          <w:bCs/>
          <w:sz w:val="24"/>
          <w:szCs w:val="24"/>
          <w:lang w:val="nb-NO" w:eastAsia="nb-NO"/>
        </w:rPr>
        <w:t>e</w:t>
      </w:r>
      <w:r w:rsidRPr="00E907FC">
        <w:rPr>
          <w:rFonts w:cs="Arial"/>
          <w:bCs/>
          <w:sz w:val="24"/>
          <w:szCs w:val="24"/>
          <w:lang w:val="nb-NO" w:eastAsia="nb-NO"/>
        </w:rPr>
        <w:t>lighet</w:t>
      </w:r>
      <w:r w:rsidR="00B91C77">
        <w:rPr>
          <w:rFonts w:cs="Arial"/>
          <w:bCs/>
          <w:sz w:val="24"/>
          <w:szCs w:val="24"/>
          <w:lang w:val="nb-NO" w:eastAsia="nb-NO"/>
        </w:rPr>
        <w:t xml:space="preserve"> </w:t>
      </w:r>
      <w:r w:rsidRPr="00E907FC">
        <w:rPr>
          <w:rFonts w:cs="Arial"/>
          <w:bCs/>
          <w:sz w:val="24"/>
          <w:szCs w:val="24"/>
          <w:lang w:val="nb-NO" w:eastAsia="nb-NO"/>
        </w:rPr>
        <w:t xml:space="preserve">av stedfestede </w:t>
      </w:r>
      <w:r w:rsidR="008A4802">
        <w:rPr>
          <w:rFonts w:cs="Arial"/>
          <w:bCs/>
          <w:sz w:val="24"/>
          <w:szCs w:val="24"/>
          <w:lang w:val="nb-NO" w:eastAsia="nb-NO"/>
        </w:rPr>
        <w:t>data</w:t>
      </w:r>
      <w:r w:rsidRPr="00E907FC">
        <w:rPr>
          <w:rFonts w:cs="Arial"/>
          <w:bCs/>
          <w:sz w:val="24"/>
          <w:szCs w:val="24"/>
          <w:lang w:val="nb-NO" w:eastAsia="nb-NO"/>
        </w:rPr>
        <w:t xml:space="preserve"> i Norge og</w:t>
      </w:r>
      <w:r w:rsidR="005510D0">
        <w:rPr>
          <w:rFonts w:cs="Arial"/>
          <w:bCs/>
          <w:sz w:val="24"/>
          <w:szCs w:val="24"/>
          <w:lang w:val="nb-NO" w:eastAsia="nb-NO"/>
        </w:rPr>
        <w:t xml:space="preserve"> </w:t>
      </w:r>
      <w:r w:rsidRPr="00E907FC">
        <w:rPr>
          <w:rFonts w:cs="Arial"/>
          <w:bCs/>
          <w:sz w:val="24"/>
          <w:szCs w:val="24"/>
          <w:lang w:val="nb-NO" w:eastAsia="nb-NO"/>
        </w:rPr>
        <w:t xml:space="preserve"> norske samlinger</w:t>
      </w:r>
      <w:r w:rsidR="008A4802">
        <w:rPr>
          <w:rFonts w:cs="Arial"/>
          <w:bCs/>
          <w:sz w:val="24"/>
          <w:szCs w:val="24"/>
          <w:lang w:val="nb-NO" w:eastAsia="nb-NO"/>
        </w:rPr>
        <w:t xml:space="preserve"> av</w:t>
      </w:r>
      <w:r w:rsidRPr="00E907FC">
        <w:rPr>
          <w:rFonts w:cs="Arial"/>
          <w:bCs/>
          <w:sz w:val="24"/>
          <w:szCs w:val="24"/>
          <w:lang w:val="nb-NO" w:eastAsia="nb-NO"/>
        </w:rPr>
        <w:t xml:space="preserve"> utenlandsk materiale</w:t>
      </w:r>
      <w:r w:rsidR="005510D0">
        <w:rPr>
          <w:rFonts w:cs="Arial"/>
          <w:bCs/>
          <w:sz w:val="24"/>
          <w:szCs w:val="24"/>
          <w:lang w:val="nb-NO" w:eastAsia="nb-NO"/>
        </w:rPr>
        <w:t>.</w:t>
      </w:r>
    </w:p>
    <w:p w:rsidR="00A82254" w:rsidRPr="00C579EB" w:rsidRDefault="00A82254" w:rsidP="008A4802">
      <w:pPr>
        <w:pStyle w:val="Listeavsnitt1"/>
        <w:spacing w:after="0" w:line="240" w:lineRule="auto"/>
        <w:rPr>
          <w:rFonts w:cs="Arial"/>
          <w:bCs/>
          <w:color w:val="000000"/>
          <w:sz w:val="24"/>
          <w:szCs w:val="24"/>
          <w:lang w:val="nb-NO" w:eastAsia="nb-NO"/>
        </w:rPr>
      </w:pPr>
    </w:p>
    <w:p w:rsidR="00EA274C" w:rsidRDefault="00EA274C" w:rsidP="00141F1F">
      <w:pPr>
        <w:spacing w:after="0" w:line="240" w:lineRule="auto"/>
        <w:rPr>
          <w:rFonts w:cs="Arial"/>
          <w:bCs/>
          <w:sz w:val="24"/>
          <w:szCs w:val="24"/>
          <w:lang w:val="nb-NO" w:eastAsia="nb-NO"/>
        </w:rPr>
      </w:pPr>
    </w:p>
    <w:p w:rsidR="006A418C" w:rsidRPr="00141F1F" w:rsidRDefault="006A418C" w:rsidP="006A418C">
      <w:pPr>
        <w:pStyle w:val="Heading3"/>
        <w:rPr>
          <w:lang w:val="nb-NO" w:eastAsia="nb-NO"/>
        </w:rPr>
      </w:pPr>
      <w:r w:rsidRPr="00141F1F">
        <w:rPr>
          <w:lang w:val="nb-NO" w:eastAsia="nb-NO"/>
        </w:rPr>
        <w:t>Delmål</w:t>
      </w:r>
    </w:p>
    <w:p w:rsidR="006A418C" w:rsidRDefault="006A418C" w:rsidP="006A418C">
      <w:pPr>
        <w:spacing w:after="0" w:line="240" w:lineRule="auto"/>
        <w:rPr>
          <w:rFonts w:cs="Arial"/>
          <w:bCs/>
          <w:color w:val="000000"/>
          <w:sz w:val="24"/>
          <w:szCs w:val="24"/>
          <w:lang w:val="nb-NO" w:eastAsia="nb-NO"/>
        </w:rPr>
      </w:pPr>
      <w:r w:rsidRPr="00F913D0">
        <w:rPr>
          <w:rFonts w:cs="Arial"/>
          <w:bCs/>
          <w:sz w:val="24"/>
          <w:szCs w:val="24"/>
          <w:lang w:val="nb-NO" w:eastAsia="nb-NO"/>
        </w:rPr>
        <w:t>NHM og Tøyen</w:t>
      </w:r>
      <w:r>
        <w:rPr>
          <w:rFonts w:cs="Arial"/>
          <w:bCs/>
          <w:sz w:val="24"/>
          <w:szCs w:val="24"/>
          <w:lang w:val="nb-NO" w:eastAsia="nb-NO"/>
        </w:rPr>
        <w:t>-</w:t>
      </w:r>
      <w:r w:rsidRPr="00F913D0">
        <w:rPr>
          <w:rFonts w:cs="Arial"/>
          <w:bCs/>
          <w:sz w:val="24"/>
          <w:szCs w:val="24"/>
          <w:lang w:val="nb-NO" w:eastAsia="nb-NO"/>
        </w:rPr>
        <w:t>området skal framstå som et attraktivt besøks- og turistmål - ”Tøyen natur-</w:t>
      </w:r>
      <w:r w:rsidRPr="00141F1F">
        <w:rPr>
          <w:rFonts w:cs="Arial"/>
          <w:bCs/>
          <w:sz w:val="24"/>
          <w:szCs w:val="24"/>
          <w:lang w:val="nb-NO" w:eastAsia="nb-NO"/>
        </w:rPr>
        <w:t xml:space="preserve"> og kulturpark” </w:t>
      </w:r>
      <w:r w:rsidR="004633F0">
        <w:rPr>
          <w:rFonts w:cs="Arial"/>
          <w:bCs/>
          <w:color w:val="000000"/>
          <w:sz w:val="24"/>
          <w:szCs w:val="24"/>
          <w:lang w:val="nb-NO" w:eastAsia="nb-NO"/>
        </w:rPr>
        <w:t>- b</w:t>
      </w:r>
      <w:r w:rsidR="004633F0" w:rsidRPr="00141F1F">
        <w:rPr>
          <w:rFonts w:cs="Arial"/>
          <w:bCs/>
          <w:iCs/>
          <w:color w:val="000000"/>
          <w:sz w:val="24"/>
          <w:szCs w:val="24"/>
          <w:lang w:val="nb-NO" w:eastAsia="nb-NO"/>
        </w:rPr>
        <w:t xml:space="preserve">lant </w:t>
      </w:r>
      <w:r w:rsidRPr="00141F1F">
        <w:rPr>
          <w:rFonts w:cs="Arial"/>
          <w:bCs/>
          <w:iCs/>
          <w:color w:val="000000"/>
          <w:sz w:val="24"/>
          <w:szCs w:val="24"/>
          <w:lang w:val="nb-NO" w:eastAsia="nb-NO"/>
        </w:rPr>
        <w:t xml:space="preserve">annet med utgangspunkt i Oslo kommunes tidligere plan om </w:t>
      </w:r>
      <w:r w:rsidRPr="00141F1F">
        <w:rPr>
          <w:rFonts w:cs="Arial"/>
          <w:bCs/>
          <w:color w:val="000000"/>
          <w:sz w:val="24"/>
          <w:szCs w:val="24"/>
          <w:lang w:val="nb-NO" w:eastAsia="nb-NO"/>
        </w:rPr>
        <w:t>kulturpark Tøyen.</w:t>
      </w:r>
    </w:p>
    <w:p w:rsidR="006A418C" w:rsidRDefault="006A418C" w:rsidP="00141F1F">
      <w:pPr>
        <w:spacing w:after="0" w:line="240" w:lineRule="auto"/>
        <w:rPr>
          <w:rFonts w:cs="Arial"/>
          <w:bCs/>
          <w:sz w:val="24"/>
          <w:szCs w:val="24"/>
          <w:lang w:val="nb-NO" w:eastAsia="nb-NO"/>
        </w:rPr>
      </w:pPr>
    </w:p>
    <w:p w:rsidR="005510D0" w:rsidRDefault="005510D0" w:rsidP="00141F1F">
      <w:pPr>
        <w:spacing w:after="0" w:line="240" w:lineRule="auto"/>
        <w:rPr>
          <w:rFonts w:cs="Arial"/>
          <w:bCs/>
          <w:sz w:val="24"/>
          <w:szCs w:val="24"/>
          <w:lang w:val="nb-NO" w:eastAsia="nb-NO"/>
        </w:rPr>
      </w:pPr>
    </w:p>
    <w:p w:rsidR="00775678" w:rsidRPr="00F84BE7" w:rsidRDefault="00775678" w:rsidP="00775678">
      <w:pPr>
        <w:pStyle w:val="Heading4"/>
        <w:rPr>
          <w:lang w:eastAsia="nb-NO"/>
        </w:rPr>
      </w:pPr>
      <w:proofErr w:type="spellStart"/>
      <w:r>
        <w:rPr>
          <w:lang w:eastAsia="nb-NO"/>
        </w:rPr>
        <w:t>Tiltak</w:t>
      </w:r>
      <w:proofErr w:type="spellEnd"/>
    </w:p>
    <w:p w:rsidR="00C66291" w:rsidRPr="00141F1F" w:rsidRDefault="00014444" w:rsidP="00FA796A">
      <w:pPr>
        <w:pStyle w:val="ListParagraph"/>
        <w:numPr>
          <w:ilvl w:val="0"/>
          <w:numId w:val="1"/>
        </w:numPr>
        <w:spacing w:after="0" w:line="240" w:lineRule="auto"/>
        <w:rPr>
          <w:rFonts w:cs="Arial"/>
          <w:bCs/>
          <w:sz w:val="24"/>
          <w:szCs w:val="24"/>
          <w:lang w:val="nb-NO" w:eastAsia="nb-NO"/>
        </w:rPr>
      </w:pPr>
      <w:r w:rsidRPr="00141F1F">
        <w:rPr>
          <w:rFonts w:cs="Arial"/>
          <w:bCs/>
          <w:sz w:val="24"/>
          <w:szCs w:val="24"/>
          <w:lang w:val="nb-NO" w:eastAsia="nb-NO"/>
        </w:rPr>
        <w:t xml:space="preserve">NHM skal </w:t>
      </w:r>
      <w:r w:rsidR="006D12D8" w:rsidRPr="00141F1F">
        <w:rPr>
          <w:rFonts w:cs="Arial"/>
          <w:bCs/>
          <w:sz w:val="24"/>
          <w:szCs w:val="24"/>
          <w:lang w:val="nb-NO" w:eastAsia="nb-NO"/>
        </w:rPr>
        <w:t>inngå samarbeid</w:t>
      </w:r>
      <w:r w:rsidR="00C66291" w:rsidRPr="00141F1F">
        <w:rPr>
          <w:rFonts w:cs="Arial"/>
          <w:bCs/>
          <w:sz w:val="24"/>
          <w:szCs w:val="24"/>
          <w:lang w:val="nb-NO" w:eastAsia="nb-NO"/>
        </w:rPr>
        <w:t xml:space="preserve"> med Oslo kommune</w:t>
      </w:r>
      <w:r w:rsidRPr="00141F1F">
        <w:rPr>
          <w:rFonts w:cs="Arial"/>
          <w:bCs/>
          <w:sz w:val="24"/>
          <w:szCs w:val="24"/>
          <w:lang w:val="nb-NO" w:eastAsia="nb-NO"/>
        </w:rPr>
        <w:t xml:space="preserve"> for å </w:t>
      </w:r>
      <w:r w:rsidR="00C66291" w:rsidRPr="00141F1F">
        <w:rPr>
          <w:rFonts w:cs="Arial"/>
          <w:bCs/>
          <w:sz w:val="24"/>
          <w:szCs w:val="24"/>
          <w:lang w:val="nb-NO" w:eastAsia="nb-NO"/>
        </w:rPr>
        <w:t xml:space="preserve">gjøre </w:t>
      </w:r>
      <w:r w:rsidR="00AE42CD" w:rsidRPr="00141F1F">
        <w:rPr>
          <w:rFonts w:cs="Arial"/>
          <w:bCs/>
          <w:sz w:val="24"/>
          <w:szCs w:val="24"/>
          <w:lang w:val="nb-NO" w:eastAsia="nb-NO"/>
        </w:rPr>
        <w:t>”</w:t>
      </w:r>
      <w:r w:rsidR="00C66291" w:rsidRPr="00141F1F">
        <w:rPr>
          <w:rFonts w:cs="Arial"/>
          <w:bCs/>
          <w:sz w:val="24"/>
          <w:szCs w:val="24"/>
          <w:lang w:val="nb-NO" w:eastAsia="nb-NO"/>
        </w:rPr>
        <w:t>Tøyen natur- og kulturpark</w:t>
      </w:r>
      <w:r w:rsidR="00AE42CD" w:rsidRPr="00141F1F">
        <w:rPr>
          <w:rFonts w:cs="Arial"/>
          <w:bCs/>
          <w:sz w:val="24"/>
          <w:szCs w:val="24"/>
          <w:lang w:val="nb-NO" w:eastAsia="nb-NO"/>
        </w:rPr>
        <w:t>”</w:t>
      </w:r>
      <w:r w:rsidR="00C66291" w:rsidRPr="00141F1F">
        <w:rPr>
          <w:rFonts w:cs="Arial"/>
          <w:bCs/>
          <w:sz w:val="24"/>
          <w:szCs w:val="24"/>
          <w:lang w:val="nb-NO" w:eastAsia="nb-NO"/>
        </w:rPr>
        <w:t xml:space="preserve"> mulig.</w:t>
      </w:r>
    </w:p>
    <w:p w:rsidR="005B6E9B" w:rsidRPr="00141F1F" w:rsidRDefault="005B6E9B" w:rsidP="005B6E9B">
      <w:pPr>
        <w:pStyle w:val="ListParagraph"/>
        <w:numPr>
          <w:ilvl w:val="0"/>
          <w:numId w:val="1"/>
        </w:numPr>
        <w:spacing w:after="0" w:line="240" w:lineRule="auto"/>
        <w:rPr>
          <w:rFonts w:cs="Arial"/>
          <w:bCs/>
          <w:sz w:val="24"/>
          <w:szCs w:val="24"/>
          <w:lang w:val="nb-NO" w:eastAsia="nb-NO"/>
        </w:rPr>
      </w:pPr>
      <w:r w:rsidRPr="00141F1F">
        <w:rPr>
          <w:rFonts w:cs="Arial"/>
          <w:bCs/>
          <w:sz w:val="24"/>
          <w:szCs w:val="24"/>
          <w:lang w:val="nb-NO" w:eastAsia="nb-NO"/>
        </w:rPr>
        <w:t xml:space="preserve">NHM skal ta initiativ til et samarbeid med Norsk </w:t>
      </w:r>
      <w:r w:rsidR="004633F0">
        <w:rPr>
          <w:rFonts w:cs="Arial"/>
          <w:bCs/>
          <w:sz w:val="24"/>
          <w:szCs w:val="24"/>
          <w:lang w:val="nb-NO" w:eastAsia="nb-NO"/>
        </w:rPr>
        <w:t>T</w:t>
      </w:r>
      <w:r w:rsidRPr="00141F1F">
        <w:rPr>
          <w:rFonts w:cs="Arial"/>
          <w:bCs/>
          <w:sz w:val="24"/>
          <w:szCs w:val="24"/>
          <w:lang w:val="nb-NO" w:eastAsia="nb-NO"/>
        </w:rPr>
        <w:t xml:space="preserve">eknisk </w:t>
      </w:r>
      <w:r w:rsidR="004633F0">
        <w:rPr>
          <w:rFonts w:cs="Arial"/>
          <w:bCs/>
          <w:sz w:val="24"/>
          <w:szCs w:val="24"/>
          <w:lang w:val="nb-NO" w:eastAsia="nb-NO"/>
        </w:rPr>
        <w:t>M</w:t>
      </w:r>
      <w:r w:rsidRPr="00141F1F">
        <w:rPr>
          <w:rFonts w:cs="Arial"/>
          <w:bCs/>
          <w:sz w:val="24"/>
          <w:szCs w:val="24"/>
          <w:lang w:val="nb-NO" w:eastAsia="nb-NO"/>
        </w:rPr>
        <w:t xml:space="preserve">useum om etablering av et teknisk/naturvitenskapelig </w:t>
      </w:r>
      <w:r w:rsidR="001F686F" w:rsidRPr="00141F1F">
        <w:rPr>
          <w:rFonts w:cs="Arial"/>
          <w:bCs/>
          <w:sz w:val="24"/>
          <w:szCs w:val="24"/>
          <w:lang w:val="nb-NO" w:eastAsia="nb-NO"/>
        </w:rPr>
        <w:t>viten</w:t>
      </w:r>
      <w:r w:rsidRPr="00141F1F">
        <w:rPr>
          <w:rFonts w:cs="Arial"/>
          <w:bCs/>
          <w:sz w:val="24"/>
          <w:szCs w:val="24"/>
          <w:lang w:val="nb-NO" w:eastAsia="nb-NO"/>
        </w:rPr>
        <w:t xml:space="preserve">senter på Tøyen. </w:t>
      </w:r>
    </w:p>
    <w:p w:rsidR="00962390" w:rsidRPr="00141F1F" w:rsidRDefault="00962390" w:rsidP="00962390">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 xml:space="preserve">NHM </w:t>
      </w:r>
      <w:r w:rsidR="00141F1F">
        <w:rPr>
          <w:rFonts w:cs="Arial"/>
          <w:sz w:val="24"/>
          <w:szCs w:val="24"/>
          <w:lang w:val="nb-NO" w:eastAsia="nb-NO"/>
        </w:rPr>
        <w:t xml:space="preserve">vil arbeide for </w:t>
      </w:r>
      <w:r w:rsidR="00DC7E55">
        <w:rPr>
          <w:rFonts w:cs="Arial"/>
          <w:sz w:val="24"/>
          <w:szCs w:val="24"/>
          <w:lang w:val="nb-NO" w:eastAsia="nb-NO"/>
        </w:rPr>
        <w:t xml:space="preserve">å </w:t>
      </w:r>
      <w:r w:rsidR="00141F1F">
        <w:rPr>
          <w:rFonts w:cs="Arial"/>
          <w:sz w:val="24"/>
          <w:szCs w:val="24"/>
          <w:lang w:val="nb-NO" w:eastAsia="nb-NO"/>
        </w:rPr>
        <w:t xml:space="preserve">kunne </w:t>
      </w:r>
      <w:r w:rsidRPr="00141F1F">
        <w:rPr>
          <w:rFonts w:cs="Arial"/>
          <w:sz w:val="24"/>
          <w:szCs w:val="24"/>
          <w:lang w:val="nb-NO" w:eastAsia="nb-NO"/>
        </w:rPr>
        <w:t xml:space="preserve">overta lokalene til Munch-museet hvis disse frigjøres. Huset kan romme Naturfagsenteret samt utstillingsareal for </w:t>
      </w:r>
      <w:r w:rsidR="006D12D8" w:rsidRPr="00141F1F">
        <w:rPr>
          <w:rFonts w:cs="Arial"/>
          <w:sz w:val="24"/>
          <w:szCs w:val="24"/>
          <w:lang w:val="nb-NO" w:eastAsia="nb-NO"/>
        </w:rPr>
        <w:t>NHM, f</w:t>
      </w:r>
      <w:r w:rsidRPr="00141F1F">
        <w:rPr>
          <w:rFonts w:cs="Arial"/>
          <w:sz w:val="24"/>
          <w:szCs w:val="24"/>
          <w:lang w:val="nb-NO" w:eastAsia="nb-NO"/>
        </w:rPr>
        <w:t>. eks</w:t>
      </w:r>
      <w:r w:rsidR="00045217">
        <w:rPr>
          <w:rFonts w:cs="Arial"/>
          <w:sz w:val="24"/>
          <w:szCs w:val="24"/>
          <w:lang w:val="nb-NO" w:eastAsia="nb-NO"/>
        </w:rPr>
        <w:t>.</w:t>
      </w:r>
      <w:r w:rsidRPr="00141F1F">
        <w:rPr>
          <w:rFonts w:cs="Arial"/>
          <w:sz w:val="24"/>
          <w:szCs w:val="24"/>
          <w:lang w:val="nb-NO" w:eastAsia="nb-NO"/>
        </w:rPr>
        <w:t xml:space="preserve"> til temporære </w:t>
      </w:r>
      <w:r w:rsidR="00161F13" w:rsidRPr="00141F1F">
        <w:rPr>
          <w:rFonts w:cs="Arial"/>
          <w:sz w:val="24"/>
          <w:szCs w:val="24"/>
          <w:lang w:val="nb-NO" w:eastAsia="nb-NO"/>
        </w:rPr>
        <w:t>utstillinger</w:t>
      </w:r>
      <w:r w:rsidR="00161F13">
        <w:rPr>
          <w:rFonts w:cs="Arial"/>
          <w:sz w:val="24"/>
          <w:szCs w:val="24"/>
          <w:lang w:val="nb-NO" w:eastAsia="nb-NO"/>
        </w:rPr>
        <w:t xml:space="preserve"> (dette</w:t>
      </w:r>
      <w:r w:rsidR="003E1B60">
        <w:rPr>
          <w:rFonts w:cs="Arial"/>
          <w:sz w:val="24"/>
          <w:szCs w:val="24"/>
          <w:lang w:val="nb-NO" w:eastAsia="nb-NO"/>
        </w:rPr>
        <w:t xml:space="preserve"> forutsetter selvfølgelig Naturfagsenterets tilslutning </w:t>
      </w:r>
      <w:r w:rsidR="00DE6DF3">
        <w:rPr>
          <w:rFonts w:cs="Arial"/>
          <w:sz w:val="24"/>
          <w:szCs w:val="24"/>
          <w:lang w:val="nb-NO" w:eastAsia="nb-NO"/>
        </w:rPr>
        <w:t xml:space="preserve">til </w:t>
      </w:r>
      <w:r w:rsidR="003E1B60">
        <w:rPr>
          <w:rFonts w:cs="Arial"/>
          <w:sz w:val="24"/>
          <w:szCs w:val="24"/>
          <w:lang w:val="nb-NO" w:eastAsia="nb-NO"/>
        </w:rPr>
        <w:t>ideen)</w:t>
      </w:r>
      <w:r w:rsidR="00DC7E55">
        <w:rPr>
          <w:rFonts w:cs="Arial"/>
          <w:sz w:val="24"/>
          <w:szCs w:val="24"/>
          <w:lang w:val="nb-NO" w:eastAsia="nb-NO"/>
        </w:rPr>
        <w:t>.</w:t>
      </w:r>
    </w:p>
    <w:p w:rsidR="00962390" w:rsidRPr="00141F1F" w:rsidRDefault="00962390" w:rsidP="00962390">
      <w:pPr>
        <w:pStyle w:val="ListParagraph"/>
        <w:spacing w:after="0" w:line="240" w:lineRule="auto"/>
        <w:ind w:left="360"/>
        <w:rPr>
          <w:rFonts w:cs="Arial"/>
          <w:bCs/>
          <w:sz w:val="24"/>
          <w:szCs w:val="24"/>
          <w:lang w:val="nb-NO" w:eastAsia="nb-NO"/>
        </w:rPr>
      </w:pPr>
    </w:p>
    <w:p w:rsidR="00962390" w:rsidRPr="00141F1F" w:rsidRDefault="00962390" w:rsidP="00962390">
      <w:pPr>
        <w:pStyle w:val="ListParagraph"/>
        <w:spacing w:after="0" w:line="240" w:lineRule="auto"/>
        <w:ind w:left="360"/>
        <w:rPr>
          <w:rFonts w:cs="Arial"/>
          <w:bCs/>
          <w:sz w:val="24"/>
          <w:szCs w:val="24"/>
          <w:lang w:val="nb-NO" w:eastAsia="nb-NO"/>
        </w:rPr>
      </w:pPr>
    </w:p>
    <w:p w:rsidR="005510D0" w:rsidRPr="005510D0" w:rsidRDefault="005510D0" w:rsidP="00526534">
      <w:pPr>
        <w:pStyle w:val="Heading5"/>
        <w:rPr>
          <w:i/>
          <w:lang w:eastAsia="nb-NO"/>
        </w:rPr>
      </w:pPr>
    </w:p>
    <w:p w:rsidR="005728D6" w:rsidRPr="00F84BE7" w:rsidRDefault="00F84BE7" w:rsidP="00526534">
      <w:pPr>
        <w:pStyle w:val="Heading5"/>
        <w:rPr>
          <w:i/>
          <w:lang w:eastAsia="nb-NO"/>
        </w:rPr>
      </w:pPr>
      <w:proofErr w:type="spellStart"/>
      <w:r>
        <w:rPr>
          <w:lang w:eastAsia="nb-NO"/>
        </w:rPr>
        <w:lastRenderedPageBreak/>
        <w:t>Risikofaktorer</w:t>
      </w:r>
      <w:proofErr w:type="spellEnd"/>
    </w:p>
    <w:p w:rsidR="005728D6" w:rsidRPr="00141F1F" w:rsidRDefault="005728D6" w:rsidP="00E267E2">
      <w:pPr>
        <w:numPr>
          <w:ilvl w:val="0"/>
          <w:numId w:val="15"/>
        </w:numPr>
        <w:spacing w:after="0" w:line="240" w:lineRule="auto"/>
        <w:rPr>
          <w:rFonts w:cs="Arial"/>
          <w:bCs/>
          <w:sz w:val="24"/>
          <w:szCs w:val="24"/>
          <w:lang w:val="nb-NO" w:eastAsia="nb-NO"/>
        </w:rPr>
      </w:pPr>
      <w:r w:rsidRPr="00141F1F">
        <w:rPr>
          <w:rFonts w:cs="Arial"/>
          <w:bCs/>
          <w:sz w:val="24"/>
          <w:szCs w:val="24"/>
          <w:lang w:val="nb-NO" w:eastAsia="nb-NO"/>
        </w:rPr>
        <w:t xml:space="preserve">Manglende støtte til fornying </w:t>
      </w:r>
      <w:r w:rsidR="006D12D8" w:rsidRPr="00141F1F">
        <w:rPr>
          <w:rFonts w:cs="Arial"/>
          <w:bCs/>
          <w:sz w:val="24"/>
          <w:szCs w:val="24"/>
          <w:lang w:val="nb-NO" w:eastAsia="nb-NO"/>
        </w:rPr>
        <w:t>av</w:t>
      </w:r>
      <w:r w:rsidR="006D12D8">
        <w:rPr>
          <w:rFonts w:cs="Arial"/>
          <w:bCs/>
          <w:sz w:val="24"/>
          <w:szCs w:val="24"/>
          <w:lang w:val="nb-NO" w:eastAsia="nb-NO"/>
        </w:rPr>
        <w:t xml:space="preserve"> </w:t>
      </w:r>
      <w:r w:rsidR="006D12D8" w:rsidRPr="00141F1F">
        <w:rPr>
          <w:rFonts w:cs="Arial"/>
          <w:bCs/>
          <w:sz w:val="24"/>
          <w:szCs w:val="24"/>
          <w:lang w:val="nb-NO" w:eastAsia="nb-NO"/>
        </w:rPr>
        <w:t>basisutstillingene</w:t>
      </w:r>
      <w:r w:rsidR="004633F0">
        <w:rPr>
          <w:rFonts w:cs="Arial"/>
          <w:bCs/>
          <w:sz w:val="24"/>
          <w:szCs w:val="24"/>
          <w:lang w:val="nb-NO" w:eastAsia="nb-NO"/>
        </w:rPr>
        <w:t>.</w:t>
      </w:r>
    </w:p>
    <w:p w:rsidR="005728D6" w:rsidRPr="00141F1F" w:rsidRDefault="005728D6" w:rsidP="00E267E2">
      <w:pPr>
        <w:numPr>
          <w:ilvl w:val="0"/>
          <w:numId w:val="15"/>
        </w:numPr>
        <w:spacing w:after="0" w:line="240" w:lineRule="auto"/>
        <w:rPr>
          <w:rFonts w:cs="Arial"/>
          <w:bCs/>
          <w:sz w:val="24"/>
          <w:szCs w:val="24"/>
          <w:lang w:val="nb-NO" w:eastAsia="nb-NO"/>
        </w:rPr>
      </w:pPr>
      <w:r w:rsidRPr="00141F1F">
        <w:rPr>
          <w:rFonts w:cs="Arial"/>
          <w:bCs/>
          <w:sz w:val="24"/>
          <w:szCs w:val="24"/>
          <w:lang w:val="nb-NO" w:eastAsia="nb-NO"/>
        </w:rPr>
        <w:t>Manglende oppslutning om planer for utvikling av hele Tøyen-området</w:t>
      </w:r>
      <w:r w:rsidR="004633F0">
        <w:rPr>
          <w:rFonts w:cs="Arial"/>
          <w:bCs/>
          <w:sz w:val="24"/>
          <w:szCs w:val="24"/>
          <w:lang w:val="nb-NO" w:eastAsia="nb-NO"/>
        </w:rPr>
        <w:t>.</w:t>
      </w:r>
    </w:p>
    <w:p w:rsidR="00805CD9" w:rsidRPr="00141F1F" w:rsidRDefault="00805CD9" w:rsidP="00117851">
      <w:pPr>
        <w:spacing w:after="0" w:line="240" w:lineRule="auto"/>
        <w:rPr>
          <w:lang w:val="nb-NO" w:eastAsia="nb-NO"/>
        </w:rPr>
      </w:pPr>
    </w:p>
    <w:p w:rsidR="001B1D84" w:rsidRDefault="001B1D84" w:rsidP="00117851">
      <w:pPr>
        <w:spacing w:after="0" w:line="240" w:lineRule="auto"/>
        <w:rPr>
          <w:lang w:val="nb-NO" w:eastAsia="nb-NO"/>
        </w:rPr>
      </w:pPr>
    </w:p>
    <w:p w:rsidR="004A0477" w:rsidRDefault="004A0477" w:rsidP="00117851">
      <w:pPr>
        <w:spacing w:after="0" w:line="240" w:lineRule="auto"/>
        <w:rPr>
          <w:lang w:val="nb-NO" w:eastAsia="nb-NO"/>
        </w:rPr>
      </w:pPr>
    </w:p>
    <w:p w:rsidR="0065165C" w:rsidRDefault="0065165C" w:rsidP="00B237F4">
      <w:pPr>
        <w:pStyle w:val="Title"/>
        <w:pBdr>
          <w:bottom w:val="none" w:sz="0" w:space="0" w:color="auto"/>
        </w:pBdr>
        <w:rPr>
          <w:rStyle w:val="Heading2Char"/>
          <w:sz w:val="32"/>
          <w:szCs w:val="32"/>
          <w:lang w:val="nb-NO"/>
        </w:rPr>
      </w:pPr>
    </w:p>
    <w:p w:rsidR="0065165C" w:rsidRDefault="0065165C" w:rsidP="00B237F4">
      <w:pPr>
        <w:pStyle w:val="Title"/>
        <w:pBdr>
          <w:bottom w:val="none" w:sz="0" w:space="0" w:color="auto"/>
        </w:pBdr>
        <w:rPr>
          <w:rStyle w:val="Heading2Char"/>
          <w:sz w:val="32"/>
          <w:szCs w:val="32"/>
          <w:lang w:val="nb-NO"/>
        </w:rPr>
      </w:pPr>
    </w:p>
    <w:p w:rsidR="00450405" w:rsidRDefault="00B237F4" w:rsidP="007556D7">
      <w:pPr>
        <w:pStyle w:val="Title"/>
        <w:numPr>
          <w:ilvl w:val="0"/>
          <w:numId w:val="27"/>
        </w:numPr>
        <w:rPr>
          <w:lang w:val="nb-NO" w:eastAsia="nb-NO"/>
        </w:rPr>
      </w:pPr>
      <w:r>
        <w:rPr>
          <w:rStyle w:val="Heading2Char"/>
          <w:sz w:val="32"/>
          <w:szCs w:val="32"/>
          <w:lang w:val="nb-NO"/>
        </w:rPr>
        <w:br w:type="page"/>
      </w:r>
      <w:r w:rsidR="00F8018F" w:rsidRPr="007E51D9">
        <w:rPr>
          <w:lang w:val="nb-NO"/>
        </w:rPr>
        <w:lastRenderedPageBreak/>
        <w:t>Utdanning</w:t>
      </w:r>
    </w:p>
    <w:p w:rsidR="002729FF" w:rsidRPr="00141F1F" w:rsidRDefault="006D12D8" w:rsidP="00F321CA">
      <w:pPr>
        <w:spacing w:after="0" w:line="240" w:lineRule="auto"/>
        <w:rPr>
          <w:rFonts w:cs="Arial"/>
          <w:bCs/>
          <w:sz w:val="24"/>
          <w:szCs w:val="24"/>
          <w:lang w:val="nb-NO" w:eastAsia="nb-NO"/>
        </w:rPr>
      </w:pPr>
      <w:r w:rsidRPr="00141F1F">
        <w:rPr>
          <w:rFonts w:cs="Arial"/>
          <w:bCs/>
          <w:sz w:val="24"/>
          <w:szCs w:val="24"/>
          <w:lang w:val="nb-NO" w:eastAsia="nb-NO"/>
        </w:rPr>
        <w:t>NHMs undervisning</w:t>
      </w:r>
      <w:r w:rsidR="002729FF" w:rsidRPr="00141F1F">
        <w:rPr>
          <w:rFonts w:cs="Arial"/>
          <w:bCs/>
          <w:sz w:val="24"/>
          <w:szCs w:val="24"/>
          <w:lang w:val="nb-NO" w:eastAsia="nb-NO"/>
        </w:rPr>
        <w:t xml:space="preserve"> inngår i fagplanene til Biologisk </w:t>
      </w:r>
      <w:r w:rsidR="00E108BA" w:rsidRPr="00141F1F">
        <w:rPr>
          <w:rFonts w:cs="Arial"/>
          <w:bCs/>
          <w:sz w:val="24"/>
          <w:szCs w:val="24"/>
          <w:lang w:val="nb-NO" w:eastAsia="nb-NO"/>
        </w:rPr>
        <w:t xml:space="preserve">institutt og </w:t>
      </w:r>
      <w:r w:rsidR="00C45610">
        <w:rPr>
          <w:rFonts w:cs="Arial"/>
          <w:bCs/>
          <w:sz w:val="24"/>
          <w:szCs w:val="24"/>
          <w:lang w:val="nb-NO" w:eastAsia="nb-NO"/>
        </w:rPr>
        <w:t>Institutt</w:t>
      </w:r>
      <w:r w:rsidR="00C45610" w:rsidRPr="00141F1F">
        <w:rPr>
          <w:rFonts w:cs="Arial"/>
          <w:bCs/>
          <w:sz w:val="24"/>
          <w:szCs w:val="24"/>
          <w:lang w:val="nb-NO" w:eastAsia="nb-NO"/>
        </w:rPr>
        <w:t xml:space="preserve"> </w:t>
      </w:r>
      <w:r w:rsidR="00E108BA" w:rsidRPr="00141F1F">
        <w:rPr>
          <w:rFonts w:cs="Arial"/>
          <w:bCs/>
          <w:sz w:val="24"/>
          <w:szCs w:val="24"/>
          <w:lang w:val="nb-NO" w:eastAsia="nb-NO"/>
        </w:rPr>
        <w:t xml:space="preserve">for </w:t>
      </w:r>
      <w:r w:rsidR="00C45610">
        <w:rPr>
          <w:rFonts w:cs="Arial"/>
          <w:bCs/>
          <w:sz w:val="24"/>
          <w:szCs w:val="24"/>
          <w:lang w:val="nb-NO" w:eastAsia="nb-NO"/>
        </w:rPr>
        <w:t>geofag</w:t>
      </w:r>
      <w:r w:rsidR="00C45610" w:rsidRPr="00141F1F">
        <w:rPr>
          <w:rFonts w:cs="Arial"/>
          <w:bCs/>
          <w:sz w:val="24"/>
          <w:szCs w:val="24"/>
          <w:lang w:val="nb-NO" w:eastAsia="nb-NO"/>
        </w:rPr>
        <w:t xml:space="preserve"> </w:t>
      </w:r>
      <w:r w:rsidR="002729FF" w:rsidRPr="00141F1F">
        <w:rPr>
          <w:rFonts w:cs="Arial"/>
          <w:bCs/>
          <w:sz w:val="24"/>
          <w:szCs w:val="24"/>
          <w:lang w:val="nb-NO" w:eastAsia="nb-NO"/>
        </w:rPr>
        <w:t>ved UiO. En mindre gruppe masterstudenter er lokalisert til Tøyen. NHMs særlige fortrinn er undervisning i systematikk</w:t>
      </w:r>
      <w:r w:rsidR="00534E98" w:rsidRPr="00141F1F">
        <w:rPr>
          <w:rFonts w:cs="Arial"/>
          <w:bCs/>
          <w:sz w:val="24"/>
          <w:szCs w:val="24"/>
          <w:lang w:val="nb-NO" w:eastAsia="nb-NO"/>
        </w:rPr>
        <w:t xml:space="preserve"> </w:t>
      </w:r>
      <w:r w:rsidR="00684D4E">
        <w:rPr>
          <w:rFonts w:cs="Arial"/>
          <w:bCs/>
          <w:sz w:val="24"/>
          <w:szCs w:val="24"/>
          <w:lang w:val="nb-NO" w:eastAsia="nb-NO"/>
        </w:rPr>
        <w:t xml:space="preserve">og </w:t>
      </w:r>
      <w:proofErr w:type="spellStart"/>
      <w:r w:rsidR="00684D4E">
        <w:rPr>
          <w:rFonts w:cs="Arial"/>
          <w:bCs/>
          <w:sz w:val="24"/>
          <w:szCs w:val="24"/>
          <w:lang w:val="nb-NO" w:eastAsia="nb-NO"/>
        </w:rPr>
        <w:t>artskunnskap</w:t>
      </w:r>
      <w:proofErr w:type="spellEnd"/>
      <w:r w:rsidR="009C45E7">
        <w:rPr>
          <w:rFonts w:cs="Arial"/>
          <w:bCs/>
          <w:sz w:val="24"/>
          <w:szCs w:val="24"/>
          <w:lang w:val="nb-NO" w:eastAsia="nb-NO"/>
        </w:rPr>
        <w:t xml:space="preserve"> </w:t>
      </w:r>
      <w:r w:rsidR="00534E98" w:rsidRPr="00141F1F">
        <w:rPr>
          <w:rFonts w:cs="Arial"/>
          <w:bCs/>
          <w:sz w:val="24"/>
          <w:szCs w:val="24"/>
          <w:lang w:val="nb-NO" w:eastAsia="nb-NO"/>
        </w:rPr>
        <w:t>innen biologi og geologi</w:t>
      </w:r>
      <w:r w:rsidR="009C45E7">
        <w:rPr>
          <w:rFonts w:cs="Arial"/>
          <w:bCs/>
          <w:sz w:val="24"/>
          <w:szCs w:val="24"/>
          <w:lang w:val="nb-NO" w:eastAsia="nb-NO"/>
        </w:rPr>
        <w:t>,</w:t>
      </w:r>
      <w:r w:rsidR="002729FF" w:rsidRPr="00141F1F">
        <w:rPr>
          <w:rFonts w:cs="Arial"/>
          <w:bCs/>
          <w:sz w:val="24"/>
          <w:szCs w:val="24"/>
          <w:lang w:val="nb-NO" w:eastAsia="nb-NO"/>
        </w:rPr>
        <w:t xml:space="preserve"> og </w:t>
      </w:r>
      <w:r w:rsidR="009C45E7">
        <w:rPr>
          <w:rFonts w:cs="Arial"/>
          <w:bCs/>
          <w:sz w:val="24"/>
          <w:szCs w:val="24"/>
          <w:lang w:val="nb-NO" w:eastAsia="nb-NO"/>
        </w:rPr>
        <w:t xml:space="preserve">i </w:t>
      </w:r>
      <w:r w:rsidRPr="00141F1F">
        <w:rPr>
          <w:rFonts w:cs="Arial"/>
          <w:bCs/>
          <w:sz w:val="24"/>
          <w:szCs w:val="24"/>
          <w:lang w:val="nb-NO" w:eastAsia="nb-NO"/>
        </w:rPr>
        <w:t>naturmangfold.</w:t>
      </w:r>
      <w:r w:rsidR="00534E98" w:rsidRPr="00141F1F">
        <w:rPr>
          <w:rFonts w:cs="Arial"/>
          <w:bCs/>
          <w:sz w:val="24"/>
          <w:szCs w:val="24"/>
          <w:lang w:val="nb-NO" w:eastAsia="nb-NO"/>
        </w:rPr>
        <w:t xml:space="preserve"> Det er et stort </w:t>
      </w:r>
      <w:r w:rsidR="009C45E7">
        <w:rPr>
          <w:rFonts w:cs="Arial"/>
          <w:bCs/>
          <w:sz w:val="24"/>
          <w:szCs w:val="24"/>
          <w:lang w:val="nb-NO" w:eastAsia="nb-NO"/>
        </w:rPr>
        <w:t xml:space="preserve">og økende </w:t>
      </w:r>
      <w:r w:rsidR="00534E98" w:rsidRPr="00141F1F">
        <w:rPr>
          <w:rFonts w:cs="Arial"/>
          <w:bCs/>
          <w:sz w:val="24"/>
          <w:szCs w:val="24"/>
          <w:lang w:val="nb-NO" w:eastAsia="nb-NO"/>
        </w:rPr>
        <w:t>behov i samfunnet, spesielt i naturforvaltningen, for denne type kunnskap</w:t>
      </w:r>
      <w:r w:rsidR="00F321CA" w:rsidRPr="00141F1F">
        <w:rPr>
          <w:rFonts w:cs="Arial"/>
          <w:bCs/>
          <w:sz w:val="24"/>
          <w:szCs w:val="24"/>
          <w:lang w:val="nb-NO" w:eastAsia="nb-NO"/>
        </w:rPr>
        <w:t>.</w:t>
      </w:r>
      <w:r w:rsidR="009C45E7">
        <w:rPr>
          <w:rFonts w:cs="Arial"/>
          <w:bCs/>
          <w:sz w:val="24"/>
          <w:szCs w:val="24"/>
          <w:lang w:val="nb-NO" w:eastAsia="nb-NO"/>
        </w:rPr>
        <w:t xml:space="preserve"> En ytterligere økning av behovet for </w:t>
      </w:r>
      <w:r w:rsidR="008330AD">
        <w:rPr>
          <w:rFonts w:cs="Arial"/>
          <w:bCs/>
          <w:sz w:val="24"/>
          <w:szCs w:val="24"/>
          <w:lang w:val="nb-NO" w:eastAsia="nb-NO"/>
        </w:rPr>
        <w:t xml:space="preserve">slik </w:t>
      </w:r>
      <w:r w:rsidR="009C45E7">
        <w:rPr>
          <w:rFonts w:cs="Arial"/>
          <w:bCs/>
          <w:sz w:val="24"/>
          <w:szCs w:val="24"/>
          <w:lang w:val="nb-NO" w:eastAsia="nb-NO"/>
        </w:rPr>
        <w:t>kunnskap følger av den nye naturmangfoldloven som ble vedtatt i 2009.</w:t>
      </w:r>
    </w:p>
    <w:p w:rsidR="00B46C58" w:rsidRPr="00141F1F" w:rsidRDefault="00B46C58" w:rsidP="00F8018F">
      <w:pPr>
        <w:autoSpaceDE w:val="0"/>
        <w:autoSpaceDN w:val="0"/>
        <w:adjustRightInd w:val="0"/>
        <w:spacing w:after="0" w:line="240" w:lineRule="auto"/>
        <w:rPr>
          <w:rFonts w:cs="Arial"/>
          <w:b/>
          <w:bCs/>
          <w:i/>
          <w:sz w:val="24"/>
          <w:szCs w:val="24"/>
          <w:u w:val="single"/>
          <w:lang w:val="nb-NO" w:eastAsia="nb-NO"/>
        </w:rPr>
      </w:pPr>
    </w:p>
    <w:p w:rsidR="00F8018F" w:rsidRPr="00141F1F" w:rsidRDefault="00236D7F" w:rsidP="00526534">
      <w:pPr>
        <w:pStyle w:val="Heading2"/>
        <w:rPr>
          <w:i/>
          <w:lang w:val="nb-NO" w:eastAsia="nb-NO"/>
        </w:rPr>
      </w:pPr>
      <w:r w:rsidRPr="00141F1F">
        <w:rPr>
          <w:lang w:val="nb-NO" w:eastAsia="nb-NO"/>
        </w:rPr>
        <w:t>Mål</w:t>
      </w:r>
    </w:p>
    <w:p w:rsidR="00F8018F" w:rsidRPr="00141F1F" w:rsidRDefault="00F8018F" w:rsidP="00F8018F">
      <w:pPr>
        <w:autoSpaceDE w:val="0"/>
        <w:autoSpaceDN w:val="0"/>
        <w:adjustRightInd w:val="0"/>
        <w:spacing w:after="0" w:line="240" w:lineRule="auto"/>
        <w:rPr>
          <w:bCs/>
          <w:iCs/>
          <w:sz w:val="24"/>
          <w:szCs w:val="24"/>
          <w:lang w:val="nb-NO" w:eastAsia="nb-NO"/>
        </w:rPr>
      </w:pPr>
      <w:r w:rsidRPr="00141F1F">
        <w:rPr>
          <w:rFonts w:cs="Arial"/>
          <w:bCs/>
          <w:iCs/>
          <w:sz w:val="24"/>
          <w:szCs w:val="24"/>
          <w:lang w:val="nb-NO" w:eastAsia="nb-NO"/>
        </w:rPr>
        <w:t>NHM s</w:t>
      </w:r>
      <w:r w:rsidRPr="00141F1F">
        <w:rPr>
          <w:bCs/>
          <w:iCs/>
          <w:sz w:val="24"/>
          <w:szCs w:val="24"/>
          <w:lang w:val="nb-NO" w:eastAsia="nb-NO"/>
        </w:rPr>
        <w:t>kal gjennom sin utdanningsvirksomhet bidra til at UiO utdanner kandidater med</w:t>
      </w:r>
    </w:p>
    <w:p w:rsidR="009A67EC" w:rsidRPr="00141F1F" w:rsidRDefault="009C45E7" w:rsidP="00F8018F">
      <w:pPr>
        <w:autoSpaceDE w:val="0"/>
        <w:autoSpaceDN w:val="0"/>
        <w:adjustRightInd w:val="0"/>
        <w:spacing w:after="0" w:line="240" w:lineRule="auto"/>
        <w:rPr>
          <w:bCs/>
          <w:iCs/>
          <w:sz w:val="24"/>
          <w:szCs w:val="24"/>
          <w:lang w:val="nb-NO" w:eastAsia="nb-NO"/>
        </w:rPr>
      </w:pPr>
      <w:r>
        <w:rPr>
          <w:bCs/>
          <w:iCs/>
          <w:sz w:val="24"/>
          <w:szCs w:val="24"/>
          <w:lang w:val="nb-NO" w:eastAsia="nb-NO"/>
        </w:rPr>
        <w:t xml:space="preserve">generell biologisk og geologisk </w:t>
      </w:r>
      <w:r w:rsidR="00F8018F" w:rsidRPr="00141F1F">
        <w:rPr>
          <w:bCs/>
          <w:iCs/>
          <w:sz w:val="24"/>
          <w:szCs w:val="24"/>
          <w:lang w:val="nb-NO" w:eastAsia="nb-NO"/>
        </w:rPr>
        <w:t>fagkompetanse på høyt europeisk nivå</w:t>
      </w:r>
      <w:r>
        <w:rPr>
          <w:bCs/>
          <w:iCs/>
          <w:sz w:val="24"/>
          <w:szCs w:val="24"/>
          <w:lang w:val="nb-NO" w:eastAsia="nb-NO"/>
        </w:rPr>
        <w:t>, med</w:t>
      </w:r>
      <w:r w:rsidR="00F8018F" w:rsidRPr="00141F1F">
        <w:rPr>
          <w:bCs/>
          <w:iCs/>
          <w:sz w:val="24"/>
          <w:szCs w:val="24"/>
          <w:lang w:val="nb-NO" w:eastAsia="nb-NO"/>
        </w:rPr>
        <w:t xml:space="preserve"> godt grunnlag for videre</w:t>
      </w:r>
      <w:r>
        <w:rPr>
          <w:bCs/>
          <w:iCs/>
          <w:sz w:val="24"/>
          <w:szCs w:val="24"/>
          <w:lang w:val="nb-NO" w:eastAsia="nb-NO"/>
        </w:rPr>
        <w:t xml:space="preserve"> faglig </w:t>
      </w:r>
      <w:r w:rsidR="00F8018F" w:rsidRPr="00141F1F">
        <w:rPr>
          <w:bCs/>
          <w:iCs/>
          <w:sz w:val="24"/>
          <w:szCs w:val="24"/>
          <w:lang w:val="nb-NO" w:eastAsia="nb-NO"/>
        </w:rPr>
        <w:t xml:space="preserve">utvikling. NHM skal delta i undervisningen på </w:t>
      </w:r>
      <w:proofErr w:type="spellStart"/>
      <w:r w:rsidR="00F8018F" w:rsidRPr="00141F1F">
        <w:rPr>
          <w:bCs/>
          <w:iCs/>
          <w:sz w:val="24"/>
          <w:szCs w:val="24"/>
          <w:lang w:val="nb-NO" w:eastAsia="nb-NO"/>
        </w:rPr>
        <w:t>bachelor-</w:t>
      </w:r>
      <w:proofErr w:type="spellEnd"/>
      <w:r w:rsidR="00F8018F" w:rsidRPr="00141F1F">
        <w:rPr>
          <w:bCs/>
          <w:iCs/>
          <w:sz w:val="24"/>
          <w:szCs w:val="24"/>
          <w:lang w:val="nb-NO" w:eastAsia="nb-NO"/>
        </w:rPr>
        <w:t xml:space="preserve"> og masternivå innenfor sine kjerneområder,</w:t>
      </w:r>
      <w:r w:rsidR="00236D7F" w:rsidRPr="00141F1F">
        <w:rPr>
          <w:bCs/>
          <w:iCs/>
          <w:sz w:val="24"/>
          <w:szCs w:val="24"/>
          <w:lang w:val="nb-NO" w:eastAsia="nb-NO"/>
        </w:rPr>
        <w:t xml:space="preserve"> </w:t>
      </w:r>
      <w:r w:rsidR="009A67EC" w:rsidRPr="00141F1F">
        <w:rPr>
          <w:bCs/>
          <w:iCs/>
          <w:sz w:val="24"/>
          <w:szCs w:val="24"/>
          <w:lang w:val="nb-NO" w:eastAsia="nb-NO"/>
        </w:rPr>
        <w:t>og med den styrke som samlingene og feltbasert aktivitet gir</w:t>
      </w:r>
      <w:r w:rsidR="00AE42CD" w:rsidRPr="00141F1F">
        <w:rPr>
          <w:bCs/>
          <w:iCs/>
          <w:sz w:val="24"/>
          <w:szCs w:val="24"/>
          <w:lang w:val="nb-NO" w:eastAsia="nb-NO"/>
        </w:rPr>
        <w:t>.</w:t>
      </w:r>
      <w:r>
        <w:rPr>
          <w:bCs/>
          <w:iCs/>
          <w:sz w:val="24"/>
          <w:szCs w:val="24"/>
          <w:lang w:val="nb-NO" w:eastAsia="nb-NO"/>
        </w:rPr>
        <w:t xml:space="preserve"> NHM erkjenner et særlig ansvar for </w:t>
      </w:r>
      <w:r w:rsidR="00DA6EF2">
        <w:rPr>
          <w:bCs/>
          <w:iCs/>
          <w:sz w:val="24"/>
          <w:szCs w:val="24"/>
          <w:lang w:val="nb-NO" w:eastAsia="nb-NO"/>
        </w:rPr>
        <w:t xml:space="preserve">å utdanne kandidater med </w:t>
      </w:r>
      <w:r w:rsidR="00435503">
        <w:rPr>
          <w:bCs/>
          <w:iCs/>
          <w:sz w:val="24"/>
          <w:szCs w:val="24"/>
          <w:lang w:val="nb-NO" w:eastAsia="nb-NO"/>
        </w:rPr>
        <w:t xml:space="preserve">solid </w:t>
      </w:r>
      <w:r w:rsidR="00DA6EF2">
        <w:rPr>
          <w:bCs/>
          <w:iCs/>
          <w:sz w:val="24"/>
          <w:szCs w:val="24"/>
          <w:lang w:val="nb-NO" w:eastAsia="nb-NO"/>
        </w:rPr>
        <w:t>kunnskap om det norske naturmangfoldet (arter, bergarter og mineraler, og naturtyper), i tråd med samfunnets økende etterspørsel etter slik kunnskap.</w:t>
      </w:r>
    </w:p>
    <w:p w:rsidR="001B1D84" w:rsidRPr="00141F1F" w:rsidRDefault="001B1D84" w:rsidP="00117851">
      <w:pPr>
        <w:spacing w:after="0" w:line="240" w:lineRule="auto"/>
        <w:rPr>
          <w:bCs/>
          <w:iCs/>
          <w:sz w:val="24"/>
          <w:szCs w:val="24"/>
          <w:lang w:val="nb-NO" w:eastAsia="nb-NO"/>
        </w:rPr>
      </w:pPr>
    </w:p>
    <w:p w:rsidR="00E73EF4" w:rsidRPr="00141F1F" w:rsidRDefault="00A66A3F" w:rsidP="00E73EF4">
      <w:pPr>
        <w:pStyle w:val="Heading3"/>
        <w:rPr>
          <w:bCs w:val="0"/>
          <w:sz w:val="24"/>
          <w:szCs w:val="24"/>
          <w:lang w:val="nb-NO" w:eastAsia="nb-NO"/>
        </w:rPr>
      </w:pPr>
      <w:r w:rsidRPr="00141F1F">
        <w:rPr>
          <w:lang w:val="nb-NO" w:eastAsia="nb-NO"/>
        </w:rPr>
        <w:t>Delmål</w:t>
      </w:r>
      <w:r w:rsidR="00E21016" w:rsidRPr="00141F1F">
        <w:rPr>
          <w:bCs w:val="0"/>
          <w:sz w:val="24"/>
          <w:szCs w:val="24"/>
          <w:lang w:val="nb-NO" w:eastAsia="nb-NO"/>
        </w:rPr>
        <w:t xml:space="preserve"> </w:t>
      </w:r>
    </w:p>
    <w:p w:rsidR="00436EEF" w:rsidRPr="00141F1F" w:rsidRDefault="00E21016" w:rsidP="00E267E2">
      <w:pPr>
        <w:autoSpaceDE w:val="0"/>
        <w:autoSpaceDN w:val="0"/>
        <w:adjustRightInd w:val="0"/>
        <w:spacing w:after="0" w:line="240" w:lineRule="auto"/>
        <w:rPr>
          <w:sz w:val="24"/>
          <w:szCs w:val="24"/>
          <w:lang w:val="nb-NO" w:eastAsia="nb-NO"/>
        </w:rPr>
      </w:pPr>
      <w:r w:rsidRPr="00141F1F">
        <w:rPr>
          <w:sz w:val="24"/>
          <w:szCs w:val="24"/>
          <w:lang w:val="nb-NO" w:eastAsia="nb-NO"/>
        </w:rPr>
        <w:t xml:space="preserve">Styrke </w:t>
      </w:r>
      <w:r w:rsidR="001F686F" w:rsidRPr="00141F1F">
        <w:rPr>
          <w:sz w:val="24"/>
          <w:szCs w:val="24"/>
          <w:lang w:val="nb-NO" w:eastAsia="nb-NO"/>
        </w:rPr>
        <w:t>naturfa</w:t>
      </w:r>
      <w:r w:rsidRPr="00141F1F">
        <w:rPr>
          <w:sz w:val="24"/>
          <w:szCs w:val="24"/>
          <w:lang w:val="nb-NO" w:eastAsia="nb-NO"/>
        </w:rPr>
        <w:t>gsutdanningen</w:t>
      </w:r>
      <w:r w:rsidR="00935C77">
        <w:rPr>
          <w:sz w:val="24"/>
          <w:szCs w:val="24"/>
          <w:lang w:val="nb-NO" w:eastAsia="nb-NO"/>
        </w:rPr>
        <w:t>,</w:t>
      </w:r>
      <w:r w:rsidR="001F686F" w:rsidRPr="00141F1F">
        <w:rPr>
          <w:sz w:val="24"/>
          <w:szCs w:val="24"/>
          <w:lang w:val="nb-NO" w:eastAsia="nb-NO"/>
        </w:rPr>
        <w:t xml:space="preserve"> hvor </w:t>
      </w:r>
      <w:r w:rsidRPr="00141F1F">
        <w:rPr>
          <w:sz w:val="24"/>
          <w:szCs w:val="24"/>
          <w:lang w:val="nb-NO" w:eastAsia="nb-NO"/>
        </w:rPr>
        <w:t>NHM skal</w:t>
      </w:r>
      <w:r w:rsidR="00E73EF4" w:rsidRPr="00141F1F">
        <w:rPr>
          <w:sz w:val="24"/>
          <w:szCs w:val="24"/>
          <w:lang w:val="nb-NO" w:eastAsia="nb-NO"/>
        </w:rPr>
        <w:t xml:space="preserve"> ha </w:t>
      </w:r>
      <w:r w:rsidR="00436EEF" w:rsidRPr="00141F1F">
        <w:rPr>
          <w:sz w:val="24"/>
          <w:szCs w:val="24"/>
          <w:lang w:val="nb-NO" w:eastAsia="nb-NO"/>
        </w:rPr>
        <w:t>tydeligere ansvar for undervisningen innenfor naturmangfoldom</w:t>
      </w:r>
      <w:r w:rsidR="00A66A3F" w:rsidRPr="00141F1F">
        <w:rPr>
          <w:sz w:val="24"/>
          <w:szCs w:val="24"/>
          <w:lang w:val="nb-NO" w:eastAsia="nb-NO"/>
        </w:rPr>
        <w:t xml:space="preserve">rådet, deriblant </w:t>
      </w:r>
      <w:proofErr w:type="spellStart"/>
      <w:r w:rsidR="00A66A3F" w:rsidRPr="00141F1F">
        <w:rPr>
          <w:sz w:val="24"/>
          <w:szCs w:val="24"/>
          <w:lang w:val="nb-NO" w:eastAsia="nb-NO"/>
        </w:rPr>
        <w:t>biosystematikk</w:t>
      </w:r>
      <w:proofErr w:type="spellEnd"/>
      <w:r w:rsidR="00DA6EF2">
        <w:rPr>
          <w:sz w:val="24"/>
          <w:szCs w:val="24"/>
          <w:lang w:val="nb-NO" w:eastAsia="nb-NO"/>
        </w:rPr>
        <w:t>, systematisk geologi og naturtypekunnskap.</w:t>
      </w:r>
    </w:p>
    <w:p w:rsidR="007C5C76" w:rsidRPr="00141F1F" w:rsidRDefault="007C5C76" w:rsidP="007C5C76">
      <w:pPr>
        <w:autoSpaceDE w:val="0"/>
        <w:autoSpaceDN w:val="0"/>
        <w:adjustRightInd w:val="0"/>
        <w:spacing w:after="0" w:line="240" w:lineRule="auto"/>
        <w:rPr>
          <w:sz w:val="24"/>
          <w:szCs w:val="24"/>
          <w:lang w:val="nb-NO" w:eastAsia="nb-NO"/>
        </w:rPr>
      </w:pPr>
    </w:p>
    <w:p w:rsidR="007C5C76" w:rsidRDefault="007C5C76" w:rsidP="007C5C76">
      <w:pPr>
        <w:pStyle w:val="Heading4"/>
        <w:rPr>
          <w:lang w:eastAsia="nb-NO"/>
        </w:rPr>
      </w:pPr>
      <w:proofErr w:type="spellStart"/>
      <w:r>
        <w:rPr>
          <w:lang w:eastAsia="nb-NO"/>
        </w:rPr>
        <w:t>Tiltak</w:t>
      </w:r>
      <w:proofErr w:type="spellEnd"/>
    </w:p>
    <w:p w:rsidR="00684D4E" w:rsidRPr="00684D4E" w:rsidRDefault="007C5C76" w:rsidP="007C5C76">
      <w:pPr>
        <w:numPr>
          <w:ilvl w:val="0"/>
          <w:numId w:val="1"/>
        </w:numPr>
        <w:autoSpaceDE w:val="0"/>
        <w:autoSpaceDN w:val="0"/>
        <w:adjustRightInd w:val="0"/>
        <w:spacing w:after="0" w:line="240" w:lineRule="auto"/>
        <w:rPr>
          <w:b/>
          <w:i/>
          <w:sz w:val="24"/>
          <w:szCs w:val="24"/>
          <w:lang w:val="nb-NO" w:eastAsia="nb-NO"/>
        </w:rPr>
      </w:pPr>
      <w:r w:rsidRPr="00141F1F">
        <w:rPr>
          <w:sz w:val="24"/>
          <w:szCs w:val="24"/>
          <w:lang w:val="nb-NO" w:eastAsia="nb-NO"/>
        </w:rPr>
        <w:t xml:space="preserve">Kurstilbudet på </w:t>
      </w:r>
      <w:r w:rsidR="00C45610">
        <w:rPr>
          <w:sz w:val="24"/>
          <w:szCs w:val="24"/>
          <w:lang w:val="nb-NO" w:eastAsia="nb-NO"/>
        </w:rPr>
        <w:t>alle nivåer skal</w:t>
      </w:r>
      <w:r w:rsidRPr="00141F1F">
        <w:rPr>
          <w:sz w:val="24"/>
          <w:szCs w:val="24"/>
          <w:lang w:val="nb-NO" w:eastAsia="nb-NO"/>
        </w:rPr>
        <w:t xml:space="preserve"> utvikles i nær dialog med instituttene på Blindern</w:t>
      </w:r>
      <w:r w:rsidR="004014AC">
        <w:rPr>
          <w:sz w:val="24"/>
          <w:szCs w:val="24"/>
          <w:lang w:val="nb-NO" w:eastAsia="nb-NO"/>
        </w:rPr>
        <w:t>.</w:t>
      </w:r>
    </w:p>
    <w:p w:rsidR="007C5C76" w:rsidRPr="00141F1F" w:rsidRDefault="00684D4E" w:rsidP="007C5C76">
      <w:pPr>
        <w:numPr>
          <w:ilvl w:val="0"/>
          <w:numId w:val="1"/>
        </w:numPr>
        <w:autoSpaceDE w:val="0"/>
        <w:autoSpaceDN w:val="0"/>
        <w:adjustRightInd w:val="0"/>
        <w:spacing w:after="0" w:line="240" w:lineRule="auto"/>
        <w:rPr>
          <w:b/>
          <w:i/>
          <w:sz w:val="24"/>
          <w:szCs w:val="24"/>
          <w:lang w:val="nb-NO" w:eastAsia="nb-NO"/>
        </w:rPr>
      </w:pPr>
      <w:r>
        <w:rPr>
          <w:sz w:val="24"/>
          <w:szCs w:val="24"/>
          <w:lang w:val="nb-NO" w:eastAsia="nb-NO"/>
        </w:rPr>
        <w:t>Hovedvekten skal legges på norsk naturmangfold (</w:t>
      </w:r>
      <w:proofErr w:type="spellStart"/>
      <w:r>
        <w:rPr>
          <w:sz w:val="24"/>
          <w:szCs w:val="24"/>
          <w:lang w:val="nb-NO" w:eastAsia="nb-NO"/>
        </w:rPr>
        <w:t>artskunnskap</w:t>
      </w:r>
      <w:proofErr w:type="spellEnd"/>
      <w:r>
        <w:rPr>
          <w:sz w:val="24"/>
          <w:szCs w:val="24"/>
          <w:lang w:val="nb-NO" w:eastAsia="nb-NO"/>
        </w:rPr>
        <w:t>, syst</w:t>
      </w:r>
      <w:r w:rsidR="00DC7E55">
        <w:rPr>
          <w:sz w:val="24"/>
          <w:szCs w:val="24"/>
          <w:lang w:val="nb-NO" w:eastAsia="nb-NO"/>
        </w:rPr>
        <w:t>ematikk, naturtyper og geologi)</w:t>
      </w:r>
      <w:r w:rsidR="004014AC">
        <w:rPr>
          <w:sz w:val="24"/>
          <w:szCs w:val="24"/>
          <w:lang w:val="nb-NO" w:eastAsia="nb-NO"/>
        </w:rPr>
        <w:t>.</w:t>
      </w:r>
      <w:r>
        <w:rPr>
          <w:sz w:val="24"/>
          <w:szCs w:val="24"/>
          <w:lang w:val="nb-NO" w:eastAsia="nb-NO"/>
        </w:rPr>
        <w:t xml:space="preserve"> </w:t>
      </w:r>
      <w:r w:rsidR="007C5C76" w:rsidRPr="00141F1F">
        <w:rPr>
          <w:b/>
          <w:i/>
          <w:sz w:val="24"/>
          <w:szCs w:val="24"/>
          <w:lang w:val="nb-NO" w:eastAsia="nb-NO"/>
        </w:rPr>
        <w:t xml:space="preserve"> </w:t>
      </w:r>
    </w:p>
    <w:p w:rsidR="007C5C76" w:rsidRPr="00141F1F" w:rsidRDefault="00045217" w:rsidP="007C5C76">
      <w:pPr>
        <w:numPr>
          <w:ilvl w:val="0"/>
          <w:numId w:val="1"/>
        </w:numPr>
        <w:autoSpaceDE w:val="0"/>
        <w:autoSpaceDN w:val="0"/>
        <w:adjustRightInd w:val="0"/>
        <w:spacing w:after="0" w:line="240" w:lineRule="auto"/>
        <w:rPr>
          <w:sz w:val="24"/>
          <w:szCs w:val="24"/>
          <w:lang w:val="nb-NO" w:eastAsia="nb-NO"/>
        </w:rPr>
      </w:pPr>
      <w:r>
        <w:rPr>
          <w:sz w:val="24"/>
          <w:szCs w:val="24"/>
          <w:lang w:val="nb-NO" w:eastAsia="nb-NO"/>
        </w:rPr>
        <w:t xml:space="preserve">Sørge for at </w:t>
      </w:r>
      <w:r w:rsidR="00161F13" w:rsidRPr="00141F1F">
        <w:rPr>
          <w:sz w:val="24"/>
          <w:szCs w:val="24"/>
          <w:lang w:val="nb-NO" w:eastAsia="nb-NO"/>
        </w:rPr>
        <w:t xml:space="preserve">NHM </w:t>
      </w:r>
      <w:r w:rsidR="00161F13">
        <w:rPr>
          <w:sz w:val="24"/>
          <w:szCs w:val="24"/>
          <w:lang w:val="nb-NO" w:eastAsia="nb-NO"/>
        </w:rPr>
        <w:t>får</w:t>
      </w:r>
      <w:r w:rsidR="007C5C76" w:rsidRPr="00141F1F">
        <w:rPr>
          <w:sz w:val="24"/>
          <w:szCs w:val="24"/>
          <w:lang w:val="nb-NO" w:eastAsia="nb-NO"/>
        </w:rPr>
        <w:t xml:space="preserve"> </w:t>
      </w:r>
      <w:r>
        <w:rPr>
          <w:sz w:val="24"/>
          <w:szCs w:val="24"/>
          <w:lang w:val="nb-NO" w:eastAsia="nb-NO"/>
        </w:rPr>
        <w:t>nødvendige</w:t>
      </w:r>
      <w:r w:rsidR="007C5C76" w:rsidRPr="00141F1F">
        <w:rPr>
          <w:sz w:val="24"/>
          <w:szCs w:val="24"/>
          <w:lang w:val="nb-NO" w:eastAsia="nb-NO"/>
        </w:rPr>
        <w:t xml:space="preserve"> ressurse</w:t>
      </w:r>
      <w:r>
        <w:rPr>
          <w:sz w:val="24"/>
          <w:szCs w:val="24"/>
          <w:lang w:val="nb-NO" w:eastAsia="nb-NO"/>
        </w:rPr>
        <w:t>r</w:t>
      </w:r>
      <w:r w:rsidR="007C5C76" w:rsidRPr="00141F1F">
        <w:rPr>
          <w:sz w:val="24"/>
          <w:szCs w:val="24"/>
          <w:lang w:val="nb-NO" w:eastAsia="nb-NO"/>
        </w:rPr>
        <w:t xml:space="preserve"> til undervisningstiltak</w:t>
      </w:r>
      <w:r w:rsidR="004014AC">
        <w:rPr>
          <w:sz w:val="24"/>
          <w:szCs w:val="24"/>
          <w:lang w:val="nb-NO" w:eastAsia="nb-NO"/>
        </w:rPr>
        <w:t>.</w:t>
      </w:r>
    </w:p>
    <w:p w:rsidR="001F686F" w:rsidRDefault="00935C77" w:rsidP="001F686F">
      <w:pPr>
        <w:numPr>
          <w:ilvl w:val="0"/>
          <w:numId w:val="1"/>
        </w:numPr>
        <w:autoSpaceDE w:val="0"/>
        <w:autoSpaceDN w:val="0"/>
        <w:adjustRightInd w:val="0"/>
        <w:spacing w:after="0" w:line="240" w:lineRule="auto"/>
        <w:rPr>
          <w:sz w:val="24"/>
          <w:szCs w:val="24"/>
          <w:lang w:val="nb-NO" w:eastAsia="nb-NO"/>
        </w:rPr>
      </w:pPr>
      <w:r>
        <w:rPr>
          <w:sz w:val="24"/>
          <w:szCs w:val="24"/>
          <w:lang w:val="nb-NO" w:eastAsia="nb-NO"/>
        </w:rPr>
        <w:t>N</w:t>
      </w:r>
      <w:r w:rsidR="001F686F" w:rsidRPr="00141F1F">
        <w:rPr>
          <w:sz w:val="24"/>
          <w:szCs w:val="24"/>
          <w:lang w:val="nb-NO" w:eastAsia="nb-NO"/>
        </w:rPr>
        <w:t xml:space="preserve">asjonale doktorgradskurs skal </w:t>
      </w:r>
      <w:r>
        <w:rPr>
          <w:sz w:val="24"/>
          <w:szCs w:val="24"/>
          <w:lang w:val="nb-NO" w:eastAsia="nb-NO"/>
        </w:rPr>
        <w:t>utformes</w:t>
      </w:r>
      <w:r w:rsidRPr="00141F1F">
        <w:rPr>
          <w:sz w:val="24"/>
          <w:szCs w:val="24"/>
          <w:lang w:val="nb-NO" w:eastAsia="nb-NO"/>
        </w:rPr>
        <w:t xml:space="preserve"> </w:t>
      </w:r>
      <w:r w:rsidR="001F686F" w:rsidRPr="00141F1F">
        <w:rPr>
          <w:sz w:val="24"/>
          <w:szCs w:val="24"/>
          <w:lang w:val="nb-NO" w:eastAsia="nb-NO"/>
        </w:rPr>
        <w:t>i samarbeid med andre institusjoner, eventuelt ved bruk av professor II-stillinger.</w:t>
      </w:r>
    </w:p>
    <w:p w:rsidR="00DA6EF2" w:rsidRPr="00141F1F" w:rsidRDefault="00935C77" w:rsidP="001F686F">
      <w:pPr>
        <w:numPr>
          <w:ilvl w:val="0"/>
          <w:numId w:val="1"/>
        </w:numPr>
        <w:autoSpaceDE w:val="0"/>
        <w:autoSpaceDN w:val="0"/>
        <w:adjustRightInd w:val="0"/>
        <w:spacing w:after="0" w:line="240" w:lineRule="auto"/>
        <w:rPr>
          <w:sz w:val="24"/>
          <w:szCs w:val="24"/>
          <w:lang w:val="nb-NO" w:eastAsia="nb-NO"/>
        </w:rPr>
      </w:pPr>
      <w:r>
        <w:rPr>
          <w:sz w:val="24"/>
          <w:szCs w:val="24"/>
          <w:lang w:val="nb-NO" w:eastAsia="nb-NO"/>
        </w:rPr>
        <w:t>NHM skal utvikle</w:t>
      </w:r>
      <w:r w:rsidR="00DA6EF2">
        <w:rPr>
          <w:sz w:val="24"/>
          <w:szCs w:val="24"/>
          <w:lang w:val="nb-NO" w:eastAsia="nb-NO"/>
        </w:rPr>
        <w:t xml:space="preserve"> undervisningstilbud, både rettet mot studenter på alle nivåer og </w:t>
      </w:r>
      <w:r w:rsidRPr="00E267E2">
        <w:rPr>
          <w:sz w:val="24"/>
          <w:szCs w:val="24"/>
          <w:lang w:val="nb-NO" w:eastAsia="nb-NO"/>
        </w:rPr>
        <w:t>etter- og videreutdanning (EVU)</w:t>
      </w:r>
      <w:r w:rsidR="00DA6EF2">
        <w:rPr>
          <w:sz w:val="24"/>
          <w:szCs w:val="24"/>
          <w:lang w:val="nb-NO" w:eastAsia="nb-NO"/>
        </w:rPr>
        <w:t>, med hovedvekt på norsk naturmangfold (</w:t>
      </w:r>
      <w:proofErr w:type="spellStart"/>
      <w:r w:rsidR="00DA6EF2">
        <w:rPr>
          <w:sz w:val="24"/>
          <w:szCs w:val="24"/>
          <w:lang w:val="nb-NO" w:eastAsia="nb-NO"/>
        </w:rPr>
        <w:t>artskunnskap</w:t>
      </w:r>
      <w:proofErr w:type="spellEnd"/>
      <w:r w:rsidR="00DA6EF2">
        <w:rPr>
          <w:sz w:val="24"/>
          <w:szCs w:val="24"/>
          <w:lang w:val="nb-NO" w:eastAsia="nb-NO"/>
        </w:rPr>
        <w:t xml:space="preserve"> og biologisk systematikk, og mangfoldet av berg</w:t>
      </w:r>
      <w:r w:rsidR="004014AC">
        <w:rPr>
          <w:sz w:val="24"/>
          <w:szCs w:val="24"/>
          <w:lang w:val="nb-NO" w:eastAsia="nb-NO"/>
        </w:rPr>
        <w:t>arter, mineraler og naturtyper).</w:t>
      </w:r>
    </w:p>
    <w:p w:rsidR="001F686F" w:rsidRPr="00141F1F" w:rsidRDefault="001F686F" w:rsidP="00AE42CD">
      <w:pPr>
        <w:autoSpaceDE w:val="0"/>
        <w:autoSpaceDN w:val="0"/>
        <w:adjustRightInd w:val="0"/>
        <w:spacing w:after="0" w:line="240" w:lineRule="auto"/>
        <w:ind w:left="360"/>
        <w:rPr>
          <w:sz w:val="24"/>
          <w:szCs w:val="24"/>
          <w:lang w:val="nb-NO" w:eastAsia="nb-NO"/>
        </w:rPr>
      </w:pPr>
    </w:p>
    <w:p w:rsidR="007C5C76" w:rsidRPr="00141F1F" w:rsidRDefault="007C5C76" w:rsidP="007C5C76">
      <w:pPr>
        <w:autoSpaceDE w:val="0"/>
        <w:autoSpaceDN w:val="0"/>
        <w:adjustRightInd w:val="0"/>
        <w:spacing w:after="0" w:line="240" w:lineRule="auto"/>
        <w:rPr>
          <w:sz w:val="24"/>
          <w:szCs w:val="24"/>
          <w:lang w:val="nb-NO" w:eastAsia="nb-NO"/>
        </w:rPr>
      </w:pPr>
    </w:p>
    <w:p w:rsidR="007C5C76" w:rsidRPr="00E267E2" w:rsidRDefault="007C5C76" w:rsidP="007C5C76">
      <w:pPr>
        <w:pStyle w:val="Heading3"/>
        <w:rPr>
          <w:bCs w:val="0"/>
          <w:sz w:val="24"/>
          <w:szCs w:val="24"/>
          <w:lang w:val="nb-NO" w:eastAsia="nb-NO"/>
        </w:rPr>
      </w:pPr>
      <w:r w:rsidRPr="00E267E2">
        <w:rPr>
          <w:lang w:val="nb-NO" w:eastAsia="nb-NO"/>
        </w:rPr>
        <w:t>Delmål</w:t>
      </w:r>
      <w:r w:rsidRPr="00E267E2">
        <w:rPr>
          <w:bCs w:val="0"/>
          <w:sz w:val="24"/>
          <w:szCs w:val="24"/>
          <w:lang w:val="nb-NO" w:eastAsia="nb-NO"/>
        </w:rPr>
        <w:t xml:space="preserve"> </w:t>
      </w:r>
    </w:p>
    <w:p w:rsidR="0012443C" w:rsidRPr="00E267E2" w:rsidRDefault="00F8018F" w:rsidP="00E267E2">
      <w:pPr>
        <w:autoSpaceDE w:val="0"/>
        <w:autoSpaceDN w:val="0"/>
        <w:adjustRightInd w:val="0"/>
        <w:spacing w:after="0" w:line="240" w:lineRule="auto"/>
        <w:rPr>
          <w:bCs/>
          <w:sz w:val="24"/>
          <w:szCs w:val="24"/>
          <w:lang w:val="nb-NO" w:eastAsia="nb-NO"/>
        </w:rPr>
      </w:pPr>
      <w:r w:rsidRPr="00E267E2">
        <w:rPr>
          <w:sz w:val="24"/>
          <w:szCs w:val="24"/>
          <w:lang w:val="nb-NO" w:eastAsia="nb-NO"/>
        </w:rPr>
        <w:t>NHM skal gi kurstilbud innen UiOs etter- og videreutdanning innen biologi og</w:t>
      </w:r>
      <w:r w:rsidR="00436EEF" w:rsidRPr="00E267E2">
        <w:rPr>
          <w:sz w:val="24"/>
          <w:szCs w:val="24"/>
          <w:lang w:val="nb-NO" w:eastAsia="nb-NO"/>
        </w:rPr>
        <w:t xml:space="preserve"> ge</w:t>
      </w:r>
      <w:r w:rsidRPr="00E267E2">
        <w:rPr>
          <w:sz w:val="24"/>
          <w:szCs w:val="24"/>
          <w:lang w:val="nb-NO" w:eastAsia="nb-NO"/>
        </w:rPr>
        <w:t>ologi</w:t>
      </w:r>
      <w:r w:rsidR="00E267E2" w:rsidRPr="00E267E2">
        <w:rPr>
          <w:sz w:val="24"/>
          <w:szCs w:val="24"/>
          <w:lang w:val="nb-NO" w:eastAsia="nb-NO"/>
        </w:rPr>
        <w:t>.</w:t>
      </w:r>
    </w:p>
    <w:p w:rsidR="007C5C76" w:rsidRPr="00E267E2" w:rsidRDefault="007C5C76" w:rsidP="007C5C76">
      <w:pPr>
        <w:pStyle w:val="ListParagraph"/>
        <w:rPr>
          <w:bCs/>
          <w:sz w:val="24"/>
          <w:szCs w:val="24"/>
          <w:lang w:val="nb-NO" w:eastAsia="nb-NO"/>
        </w:rPr>
      </w:pPr>
    </w:p>
    <w:p w:rsidR="007C5C76" w:rsidRDefault="007C5C76" w:rsidP="007C5C76">
      <w:pPr>
        <w:pStyle w:val="Heading4"/>
        <w:rPr>
          <w:lang w:eastAsia="nb-NO"/>
        </w:rPr>
      </w:pPr>
      <w:proofErr w:type="spellStart"/>
      <w:r>
        <w:rPr>
          <w:lang w:eastAsia="nb-NO"/>
        </w:rPr>
        <w:t>Tiltak</w:t>
      </w:r>
      <w:proofErr w:type="spellEnd"/>
    </w:p>
    <w:p w:rsidR="007C5C76" w:rsidRPr="00141F1F" w:rsidRDefault="007C5C76" w:rsidP="007C5C76">
      <w:pPr>
        <w:numPr>
          <w:ilvl w:val="0"/>
          <w:numId w:val="1"/>
        </w:numPr>
        <w:autoSpaceDE w:val="0"/>
        <w:autoSpaceDN w:val="0"/>
        <w:adjustRightInd w:val="0"/>
        <w:spacing w:after="0" w:line="240" w:lineRule="auto"/>
        <w:rPr>
          <w:sz w:val="24"/>
          <w:szCs w:val="24"/>
          <w:lang w:val="nb-NO" w:eastAsia="nb-NO"/>
        </w:rPr>
      </w:pPr>
      <w:r w:rsidRPr="00141F1F">
        <w:rPr>
          <w:sz w:val="24"/>
          <w:szCs w:val="24"/>
          <w:lang w:val="nb-NO" w:eastAsia="nb-NO"/>
        </w:rPr>
        <w:t xml:space="preserve">NHM skal ha tett dialog med UiOs </w:t>
      </w:r>
      <w:proofErr w:type="spellStart"/>
      <w:r w:rsidR="00935C77">
        <w:rPr>
          <w:sz w:val="24"/>
          <w:szCs w:val="24"/>
          <w:lang w:val="nb-NO" w:eastAsia="nb-NO"/>
        </w:rPr>
        <w:t>EVU-</w:t>
      </w:r>
      <w:r w:rsidRPr="00141F1F">
        <w:rPr>
          <w:sz w:val="24"/>
          <w:szCs w:val="24"/>
          <w:lang w:val="nb-NO" w:eastAsia="nb-NO"/>
        </w:rPr>
        <w:t>program</w:t>
      </w:r>
      <w:proofErr w:type="spellEnd"/>
      <w:r w:rsidRPr="00141F1F">
        <w:rPr>
          <w:sz w:val="24"/>
          <w:szCs w:val="24"/>
          <w:lang w:val="nb-NO" w:eastAsia="nb-NO"/>
        </w:rPr>
        <w:t xml:space="preserve"> og med Naturfagsenteret</w:t>
      </w:r>
      <w:r w:rsidR="004014AC">
        <w:rPr>
          <w:sz w:val="24"/>
          <w:szCs w:val="24"/>
          <w:lang w:val="nb-NO" w:eastAsia="nb-NO"/>
        </w:rPr>
        <w:t>.</w:t>
      </w:r>
    </w:p>
    <w:p w:rsidR="007C5C76" w:rsidRPr="00141F1F" w:rsidRDefault="007C5C76" w:rsidP="00AB09BA">
      <w:pPr>
        <w:autoSpaceDE w:val="0"/>
        <w:autoSpaceDN w:val="0"/>
        <w:adjustRightInd w:val="0"/>
        <w:spacing w:after="0" w:line="240" w:lineRule="auto"/>
        <w:ind w:left="360"/>
        <w:rPr>
          <w:bCs/>
          <w:sz w:val="24"/>
          <w:szCs w:val="24"/>
          <w:lang w:val="nb-NO" w:eastAsia="nb-NO"/>
        </w:rPr>
      </w:pPr>
    </w:p>
    <w:p w:rsidR="00526534" w:rsidRPr="00141F1F" w:rsidRDefault="00526534" w:rsidP="00117851">
      <w:pPr>
        <w:spacing w:after="0" w:line="240" w:lineRule="auto"/>
        <w:rPr>
          <w:lang w:val="nb-NO" w:eastAsia="nb-NO"/>
        </w:rPr>
      </w:pPr>
    </w:p>
    <w:p w:rsidR="005A025B" w:rsidRPr="00141F1F" w:rsidRDefault="005A025B" w:rsidP="00117851">
      <w:pPr>
        <w:spacing w:after="0" w:line="240" w:lineRule="auto"/>
        <w:rPr>
          <w:lang w:val="nb-NO" w:eastAsia="nb-NO"/>
        </w:rPr>
      </w:pPr>
    </w:p>
    <w:p w:rsidR="005728D6" w:rsidRPr="00F84BE7" w:rsidRDefault="00F84BE7" w:rsidP="00526534">
      <w:pPr>
        <w:pStyle w:val="Heading5"/>
        <w:rPr>
          <w:i/>
          <w:lang w:eastAsia="nb-NO"/>
        </w:rPr>
      </w:pPr>
      <w:proofErr w:type="spellStart"/>
      <w:r>
        <w:rPr>
          <w:lang w:eastAsia="nb-NO"/>
        </w:rPr>
        <w:lastRenderedPageBreak/>
        <w:t>Risikofaktorer</w:t>
      </w:r>
      <w:proofErr w:type="spellEnd"/>
    </w:p>
    <w:p w:rsidR="005728D6" w:rsidRPr="00141F1F" w:rsidRDefault="005728D6" w:rsidP="001B1D84">
      <w:pPr>
        <w:numPr>
          <w:ilvl w:val="2"/>
          <w:numId w:val="11"/>
        </w:numPr>
        <w:spacing w:after="0" w:line="240" w:lineRule="auto"/>
        <w:ind w:left="720"/>
        <w:rPr>
          <w:sz w:val="24"/>
          <w:szCs w:val="24"/>
          <w:lang w:val="nb-NO" w:eastAsia="nb-NO"/>
        </w:rPr>
      </w:pPr>
      <w:r w:rsidRPr="00141F1F">
        <w:rPr>
          <w:sz w:val="24"/>
          <w:szCs w:val="24"/>
          <w:lang w:val="nb-NO" w:eastAsia="nb-NO"/>
        </w:rPr>
        <w:t>Ikke tilfredsstillende deltakelse i UiOs undervisningstilbud</w:t>
      </w:r>
      <w:r w:rsidR="00935C77">
        <w:rPr>
          <w:sz w:val="24"/>
          <w:szCs w:val="24"/>
          <w:lang w:val="nb-NO" w:eastAsia="nb-NO"/>
        </w:rPr>
        <w:t>.</w:t>
      </w:r>
    </w:p>
    <w:p w:rsidR="005728D6" w:rsidRDefault="001F686F" w:rsidP="001B1D84">
      <w:pPr>
        <w:numPr>
          <w:ilvl w:val="2"/>
          <w:numId w:val="11"/>
        </w:numPr>
        <w:spacing w:after="0" w:line="240" w:lineRule="auto"/>
        <w:ind w:left="720"/>
        <w:rPr>
          <w:sz w:val="24"/>
          <w:szCs w:val="24"/>
          <w:lang w:eastAsia="nb-NO"/>
        </w:rPr>
      </w:pPr>
      <w:proofErr w:type="spellStart"/>
      <w:r>
        <w:rPr>
          <w:sz w:val="24"/>
          <w:szCs w:val="24"/>
          <w:lang w:eastAsia="nb-NO"/>
        </w:rPr>
        <w:t>Manglende</w:t>
      </w:r>
      <w:proofErr w:type="spellEnd"/>
      <w:r>
        <w:rPr>
          <w:sz w:val="24"/>
          <w:szCs w:val="24"/>
          <w:lang w:eastAsia="nb-NO"/>
        </w:rPr>
        <w:t xml:space="preserve"> </w:t>
      </w:r>
      <w:proofErr w:type="spellStart"/>
      <w:r>
        <w:rPr>
          <w:sz w:val="24"/>
          <w:szCs w:val="24"/>
          <w:lang w:eastAsia="nb-NO"/>
        </w:rPr>
        <w:t>studento</w:t>
      </w:r>
      <w:r w:rsidR="005728D6">
        <w:rPr>
          <w:sz w:val="24"/>
          <w:szCs w:val="24"/>
          <w:lang w:eastAsia="nb-NO"/>
        </w:rPr>
        <w:t>ppslutning</w:t>
      </w:r>
      <w:proofErr w:type="spellEnd"/>
      <w:r w:rsidR="005728D6">
        <w:rPr>
          <w:sz w:val="24"/>
          <w:szCs w:val="24"/>
          <w:lang w:eastAsia="nb-NO"/>
        </w:rPr>
        <w:t xml:space="preserve"> </w:t>
      </w:r>
      <w:proofErr w:type="spellStart"/>
      <w:r w:rsidR="005728D6">
        <w:rPr>
          <w:sz w:val="24"/>
          <w:szCs w:val="24"/>
          <w:lang w:eastAsia="nb-NO"/>
        </w:rPr>
        <w:t>om</w:t>
      </w:r>
      <w:proofErr w:type="spellEnd"/>
      <w:r w:rsidR="005728D6">
        <w:rPr>
          <w:sz w:val="24"/>
          <w:szCs w:val="24"/>
          <w:lang w:eastAsia="nb-NO"/>
        </w:rPr>
        <w:t xml:space="preserve"> fag</w:t>
      </w:r>
      <w:r w:rsidR="00935C77">
        <w:rPr>
          <w:sz w:val="24"/>
          <w:szCs w:val="24"/>
          <w:lang w:eastAsia="nb-NO"/>
        </w:rPr>
        <w:t>.</w:t>
      </w:r>
    </w:p>
    <w:p w:rsidR="001F686F" w:rsidRDefault="001F686F" w:rsidP="001B1D84">
      <w:pPr>
        <w:numPr>
          <w:ilvl w:val="2"/>
          <w:numId w:val="11"/>
        </w:numPr>
        <w:spacing w:after="0" w:line="240" w:lineRule="auto"/>
        <w:ind w:left="720"/>
        <w:rPr>
          <w:sz w:val="24"/>
          <w:szCs w:val="24"/>
          <w:lang w:eastAsia="nb-NO"/>
        </w:rPr>
      </w:pPr>
      <w:proofErr w:type="spellStart"/>
      <w:r>
        <w:rPr>
          <w:sz w:val="24"/>
          <w:szCs w:val="24"/>
          <w:lang w:eastAsia="nb-NO"/>
        </w:rPr>
        <w:t>Manglende</w:t>
      </w:r>
      <w:proofErr w:type="spellEnd"/>
      <w:r>
        <w:rPr>
          <w:sz w:val="24"/>
          <w:szCs w:val="24"/>
          <w:lang w:eastAsia="nb-NO"/>
        </w:rPr>
        <w:t xml:space="preserve"> </w:t>
      </w:r>
      <w:proofErr w:type="spellStart"/>
      <w:r>
        <w:rPr>
          <w:sz w:val="24"/>
          <w:szCs w:val="24"/>
          <w:lang w:eastAsia="nb-NO"/>
        </w:rPr>
        <w:t>finansiering</w:t>
      </w:r>
      <w:proofErr w:type="spellEnd"/>
      <w:r w:rsidR="00935C77">
        <w:rPr>
          <w:sz w:val="24"/>
          <w:szCs w:val="24"/>
          <w:lang w:eastAsia="nb-NO"/>
        </w:rPr>
        <w:t>.</w:t>
      </w:r>
    </w:p>
    <w:p w:rsidR="005728D6" w:rsidRPr="00117851" w:rsidRDefault="005728D6" w:rsidP="00117851">
      <w:pPr>
        <w:spacing w:after="0" w:line="240" w:lineRule="auto"/>
        <w:rPr>
          <w:lang w:eastAsia="nb-NO"/>
        </w:rPr>
      </w:pPr>
    </w:p>
    <w:p w:rsidR="001B1D84" w:rsidRPr="00117851" w:rsidRDefault="001B1D84" w:rsidP="001B1D84">
      <w:pPr>
        <w:spacing w:after="0" w:line="240" w:lineRule="auto"/>
        <w:rPr>
          <w:lang w:eastAsia="nb-NO"/>
        </w:rPr>
      </w:pPr>
    </w:p>
    <w:p w:rsidR="001B1D84" w:rsidRPr="00117851" w:rsidRDefault="001B1D84" w:rsidP="001B1D84">
      <w:pPr>
        <w:spacing w:after="0" w:line="240" w:lineRule="auto"/>
        <w:rPr>
          <w:lang w:eastAsia="nb-NO"/>
        </w:rPr>
      </w:pPr>
    </w:p>
    <w:p w:rsidR="00460DFE" w:rsidRDefault="00460DFE">
      <w:pPr>
        <w:spacing w:after="0" w:line="240" w:lineRule="auto"/>
        <w:rPr>
          <w:rStyle w:val="Heading2Char"/>
          <w:spacing w:val="5"/>
          <w:sz w:val="32"/>
          <w:lang w:val="nb-NO"/>
        </w:rPr>
      </w:pPr>
      <w:r>
        <w:rPr>
          <w:rStyle w:val="Heading2Char"/>
          <w:sz w:val="32"/>
          <w:lang w:val="nb-NO"/>
        </w:rPr>
        <w:br w:type="page"/>
      </w:r>
    </w:p>
    <w:p w:rsidR="00450405" w:rsidRPr="00B237F4" w:rsidRDefault="00DE71A7" w:rsidP="007556D7">
      <w:pPr>
        <w:pStyle w:val="Title"/>
        <w:numPr>
          <w:ilvl w:val="0"/>
          <w:numId w:val="27"/>
        </w:numPr>
        <w:rPr>
          <w:b/>
          <w:bCs/>
        </w:rPr>
      </w:pPr>
      <w:r w:rsidRPr="007556D7">
        <w:rPr>
          <w:lang w:val="nb-NO"/>
        </w:rPr>
        <w:lastRenderedPageBreak/>
        <w:t>Internasjonalisering</w:t>
      </w:r>
    </w:p>
    <w:p w:rsidR="00BC1006" w:rsidRPr="00141F1F" w:rsidRDefault="00BC1006" w:rsidP="00BC1006">
      <w:pPr>
        <w:pStyle w:val="Heading2"/>
        <w:rPr>
          <w:i/>
          <w:lang w:val="nb-NO" w:eastAsia="nb-NO"/>
        </w:rPr>
      </w:pPr>
      <w:r w:rsidRPr="00141F1F">
        <w:rPr>
          <w:lang w:val="nb-NO" w:eastAsia="nb-NO"/>
        </w:rPr>
        <w:t>Mål</w:t>
      </w:r>
    </w:p>
    <w:p w:rsidR="002729FF" w:rsidRPr="00A1330B" w:rsidRDefault="002729FF" w:rsidP="00A1330B">
      <w:pPr>
        <w:autoSpaceDE w:val="0"/>
        <w:autoSpaceDN w:val="0"/>
        <w:adjustRightInd w:val="0"/>
        <w:spacing w:after="0" w:line="240" w:lineRule="auto"/>
        <w:rPr>
          <w:bCs/>
          <w:iCs/>
          <w:sz w:val="24"/>
          <w:szCs w:val="24"/>
          <w:lang w:val="nb-NO" w:eastAsia="nb-NO"/>
        </w:rPr>
      </w:pPr>
      <w:r w:rsidRPr="00A1330B">
        <w:rPr>
          <w:bCs/>
          <w:iCs/>
          <w:sz w:val="24"/>
          <w:szCs w:val="24"/>
          <w:lang w:val="nb-NO" w:eastAsia="nb-NO"/>
        </w:rPr>
        <w:t>Forskningen skjer i en stadig me</w:t>
      </w:r>
      <w:r w:rsidR="006A24D5" w:rsidRPr="00A1330B">
        <w:rPr>
          <w:bCs/>
          <w:iCs/>
          <w:sz w:val="24"/>
          <w:szCs w:val="24"/>
          <w:lang w:val="nb-NO" w:eastAsia="nb-NO"/>
        </w:rPr>
        <w:t xml:space="preserve">r internasjonal </w:t>
      </w:r>
      <w:r w:rsidR="003B322F" w:rsidRPr="00A1330B">
        <w:rPr>
          <w:bCs/>
          <w:iCs/>
          <w:sz w:val="24"/>
          <w:szCs w:val="24"/>
          <w:lang w:val="nb-NO" w:eastAsia="nb-NO"/>
        </w:rPr>
        <w:t xml:space="preserve">og krevende </w:t>
      </w:r>
      <w:r w:rsidR="006A24D5" w:rsidRPr="00A1330B">
        <w:rPr>
          <w:bCs/>
          <w:iCs/>
          <w:sz w:val="24"/>
          <w:szCs w:val="24"/>
          <w:lang w:val="nb-NO" w:eastAsia="nb-NO"/>
        </w:rPr>
        <w:t>kontekst</w:t>
      </w:r>
      <w:r w:rsidRPr="00A1330B">
        <w:rPr>
          <w:bCs/>
          <w:iCs/>
          <w:sz w:val="24"/>
          <w:szCs w:val="24"/>
          <w:lang w:val="nb-NO" w:eastAsia="nb-NO"/>
        </w:rPr>
        <w:t xml:space="preserve">. NHM </w:t>
      </w:r>
      <w:r w:rsidR="00BC1006" w:rsidRPr="00A1330B">
        <w:rPr>
          <w:bCs/>
          <w:iCs/>
          <w:sz w:val="24"/>
          <w:szCs w:val="24"/>
          <w:lang w:val="nb-NO" w:eastAsia="nb-NO"/>
        </w:rPr>
        <w:t xml:space="preserve">skal </w:t>
      </w:r>
      <w:r w:rsidR="00915515" w:rsidRPr="00A1330B">
        <w:rPr>
          <w:bCs/>
          <w:iCs/>
          <w:sz w:val="24"/>
          <w:szCs w:val="24"/>
          <w:lang w:val="nb-NO" w:eastAsia="nb-NO"/>
        </w:rPr>
        <w:t xml:space="preserve">gjennom sin forskning, samlingsaktivitet og </w:t>
      </w:r>
      <w:r w:rsidR="006D12D8" w:rsidRPr="00A1330B">
        <w:rPr>
          <w:bCs/>
          <w:iCs/>
          <w:sz w:val="24"/>
          <w:szCs w:val="24"/>
          <w:lang w:val="nb-NO" w:eastAsia="nb-NO"/>
        </w:rPr>
        <w:t>formidling bidra</w:t>
      </w:r>
      <w:r w:rsidRPr="00A1330B">
        <w:rPr>
          <w:bCs/>
          <w:iCs/>
          <w:sz w:val="24"/>
          <w:szCs w:val="24"/>
          <w:lang w:val="nb-NO" w:eastAsia="nb-NO"/>
        </w:rPr>
        <w:t xml:space="preserve"> til å gjøre UiO til et universitet av høy internasjonal standard.</w:t>
      </w:r>
    </w:p>
    <w:p w:rsidR="00B46C58" w:rsidRPr="00141F1F" w:rsidRDefault="00915515" w:rsidP="00E722F3">
      <w:pPr>
        <w:rPr>
          <w:lang w:val="nb-NO" w:eastAsia="nb-NO"/>
        </w:rPr>
      </w:pPr>
      <w:r w:rsidRPr="00141F1F">
        <w:rPr>
          <w:lang w:val="nb-NO" w:eastAsia="nb-NO"/>
        </w:rPr>
        <w:tab/>
      </w:r>
    </w:p>
    <w:p w:rsidR="006610B5" w:rsidRDefault="00BC1006" w:rsidP="006610B5">
      <w:pPr>
        <w:pStyle w:val="Heading3"/>
        <w:rPr>
          <w:lang w:val="nb-NO" w:eastAsia="nb-NO"/>
        </w:rPr>
      </w:pPr>
      <w:r>
        <w:rPr>
          <w:lang w:val="nb-NO" w:eastAsia="nb-NO"/>
        </w:rPr>
        <w:t>Delmål</w:t>
      </w:r>
    </w:p>
    <w:p w:rsidR="006A24D5" w:rsidRPr="00A1330B" w:rsidRDefault="006D12D8" w:rsidP="00A1330B">
      <w:pPr>
        <w:autoSpaceDE w:val="0"/>
        <w:autoSpaceDN w:val="0"/>
        <w:adjustRightInd w:val="0"/>
        <w:spacing w:after="0" w:line="240" w:lineRule="auto"/>
        <w:rPr>
          <w:bCs/>
          <w:iCs/>
          <w:sz w:val="24"/>
          <w:szCs w:val="24"/>
          <w:lang w:val="nb-NO" w:eastAsia="nb-NO"/>
        </w:rPr>
      </w:pPr>
      <w:r w:rsidRPr="00A1330B">
        <w:rPr>
          <w:bCs/>
          <w:iCs/>
          <w:sz w:val="24"/>
          <w:szCs w:val="24"/>
          <w:lang w:val="nb-NO" w:eastAsia="nb-NO"/>
        </w:rPr>
        <w:t xml:space="preserve">Samlings- </w:t>
      </w:r>
      <w:r w:rsidR="00161F13" w:rsidRPr="00A1330B">
        <w:rPr>
          <w:bCs/>
          <w:iCs/>
          <w:sz w:val="24"/>
          <w:szCs w:val="24"/>
          <w:lang w:val="nb-NO" w:eastAsia="nb-NO"/>
        </w:rPr>
        <w:t>og forskningsvirksomheten</w:t>
      </w:r>
      <w:r w:rsidR="006A24D5" w:rsidRPr="00A1330B">
        <w:rPr>
          <w:bCs/>
          <w:iCs/>
          <w:sz w:val="24"/>
          <w:szCs w:val="24"/>
          <w:lang w:val="nb-NO" w:eastAsia="nb-NO"/>
        </w:rPr>
        <w:t xml:space="preserve"> ved NH</w:t>
      </w:r>
      <w:r w:rsidR="005728D6" w:rsidRPr="00A1330B">
        <w:rPr>
          <w:bCs/>
          <w:iCs/>
          <w:sz w:val="24"/>
          <w:szCs w:val="24"/>
          <w:lang w:val="nb-NO" w:eastAsia="nb-NO"/>
        </w:rPr>
        <w:t>M</w:t>
      </w:r>
      <w:r w:rsidR="006A24D5" w:rsidRPr="00A1330B">
        <w:rPr>
          <w:bCs/>
          <w:iCs/>
          <w:sz w:val="24"/>
          <w:szCs w:val="24"/>
          <w:lang w:val="nb-NO" w:eastAsia="nb-NO"/>
        </w:rPr>
        <w:t xml:space="preserve"> skal </w:t>
      </w:r>
      <w:r w:rsidR="003B753F" w:rsidRPr="00A1330B">
        <w:rPr>
          <w:bCs/>
          <w:iCs/>
          <w:sz w:val="24"/>
          <w:szCs w:val="24"/>
          <w:lang w:val="nb-NO" w:eastAsia="nb-NO"/>
        </w:rPr>
        <w:t>h</w:t>
      </w:r>
      <w:r w:rsidR="00BC1006" w:rsidRPr="00A1330B">
        <w:rPr>
          <w:bCs/>
          <w:iCs/>
          <w:sz w:val="24"/>
          <w:szCs w:val="24"/>
          <w:lang w:val="nb-NO" w:eastAsia="nb-NO"/>
        </w:rPr>
        <w:t>a</w:t>
      </w:r>
      <w:r w:rsidR="006A24D5" w:rsidRPr="00A1330B">
        <w:rPr>
          <w:bCs/>
          <w:iCs/>
          <w:sz w:val="24"/>
          <w:szCs w:val="24"/>
          <w:lang w:val="nb-NO" w:eastAsia="nb-NO"/>
        </w:rPr>
        <w:t xml:space="preserve"> et internasjonalt nivå. Forskningsprosjekter skal om mulig skje i et samarbeid</w:t>
      </w:r>
      <w:r w:rsidR="00BC1006" w:rsidRPr="00A1330B">
        <w:rPr>
          <w:bCs/>
          <w:iCs/>
          <w:sz w:val="24"/>
          <w:szCs w:val="24"/>
          <w:lang w:val="nb-NO" w:eastAsia="nb-NO"/>
        </w:rPr>
        <w:t xml:space="preserve"> med attraktive internasjonale partnere</w:t>
      </w:r>
      <w:r w:rsidR="006A24D5" w:rsidRPr="00A1330B">
        <w:rPr>
          <w:bCs/>
          <w:iCs/>
          <w:sz w:val="24"/>
          <w:szCs w:val="24"/>
          <w:lang w:val="nb-NO" w:eastAsia="nb-NO"/>
        </w:rPr>
        <w:t>.</w:t>
      </w:r>
      <w:r w:rsidR="003B753F" w:rsidRPr="00A1330B">
        <w:rPr>
          <w:bCs/>
          <w:iCs/>
          <w:sz w:val="24"/>
          <w:szCs w:val="24"/>
          <w:lang w:val="nb-NO" w:eastAsia="nb-NO"/>
        </w:rPr>
        <w:t xml:space="preserve"> </w:t>
      </w:r>
    </w:p>
    <w:p w:rsidR="00E267E2" w:rsidRDefault="00E267E2" w:rsidP="00E267E2">
      <w:pPr>
        <w:pStyle w:val="Heading4"/>
        <w:rPr>
          <w:lang w:val="nb-NO" w:eastAsia="nb-NO"/>
        </w:rPr>
      </w:pPr>
    </w:p>
    <w:p w:rsidR="002729FF" w:rsidRPr="003B753F" w:rsidRDefault="002729FF" w:rsidP="00E267E2">
      <w:pPr>
        <w:pStyle w:val="Heading4"/>
        <w:rPr>
          <w:lang w:val="nb-NO" w:eastAsia="nb-NO"/>
        </w:rPr>
      </w:pPr>
      <w:r w:rsidRPr="003B753F">
        <w:rPr>
          <w:lang w:val="nb-NO" w:eastAsia="nb-NO"/>
        </w:rPr>
        <w:t>Tiltak</w:t>
      </w:r>
    </w:p>
    <w:p w:rsidR="003B322F" w:rsidRPr="003B753F" w:rsidRDefault="003B322F" w:rsidP="003B322F">
      <w:pPr>
        <w:numPr>
          <w:ilvl w:val="0"/>
          <w:numId w:val="1"/>
        </w:numPr>
        <w:spacing w:after="0" w:line="240" w:lineRule="auto"/>
        <w:rPr>
          <w:sz w:val="24"/>
          <w:szCs w:val="24"/>
          <w:lang w:val="nb-NO" w:eastAsia="nb-NO"/>
        </w:rPr>
      </w:pPr>
      <w:r w:rsidRPr="003B753F">
        <w:rPr>
          <w:sz w:val="24"/>
          <w:szCs w:val="24"/>
          <w:lang w:val="nb-NO" w:eastAsia="nb-NO"/>
        </w:rPr>
        <w:t>NHM skal arbeide gjennom CETAF (</w:t>
      </w:r>
      <w:proofErr w:type="spellStart"/>
      <w:r w:rsidRPr="003B753F">
        <w:rPr>
          <w:sz w:val="24"/>
          <w:szCs w:val="24"/>
          <w:lang w:val="nb-NO" w:eastAsia="nb-NO"/>
        </w:rPr>
        <w:t>Consortium</w:t>
      </w:r>
      <w:proofErr w:type="spellEnd"/>
      <w:r w:rsidRPr="003B753F">
        <w:rPr>
          <w:sz w:val="24"/>
          <w:szCs w:val="24"/>
          <w:lang w:val="nb-NO" w:eastAsia="nb-NO"/>
        </w:rPr>
        <w:t xml:space="preserve"> </w:t>
      </w:r>
      <w:proofErr w:type="spellStart"/>
      <w:r w:rsidRPr="003B753F">
        <w:rPr>
          <w:sz w:val="24"/>
          <w:szCs w:val="24"/>
          <w:lang w:val="nb-NO" w:eastAsia="nb-NO"/>
        </w:rPr>
        <w:t>of</w:t>
      </w:r>
      <w:proofErr w:type="spellEnd"/>
      <w:r w:rsidRPr="003B753F">
        <w:rPr>
          <w:sz w:val="24"/>
          <w:szCs w:val="24"/>
          <w:lang w:val="nb-NO" w:eastAsia="nb-NO"/>
        </w:rPr>
        <w:t xml:space="preserve"> European </w:t>
      </w:r>
      <w:proofErr w:type="spellStart"/>
      <w:r w:rsidRPr="003B753F">
        <w:rPr>
          <w:sz w:val="24"/>
          <w:szCs w:val="24"/>
          <w:lang w:val="nb-NO" w:eastAsia="nb-NO"/>
        </w:rPr>
        <w:t>Taxonomic</w:t>
      </w:r>
      <w:proofErr w:type="spellEnd"/>
      <w:r w:rsidRPr="003B753F">
        <w:rPr>
          <w:sz w:val="24"/>
          <w:szCs w:val="24"/>
          <w:lang w:val="nb-NO" w:eastAsia="nb-NO"/>
        </w:rPr>
        <w:t xml:space="preserve"> </w:t>
      </w:r>
      <w:proofErr w:type="spellStart"/>
      <w:r w:rsidRPr="003B753F">
        <w:rPr>
          <w:sz w:val="24"/>
          <w:szCs w:val="24"/>
          <w:lang w:val="nb-NO" w:eastAsia="nb-NO"/>
        </w:rPr>
        <w:t>Facilities</w:t>
      </w:r>
      <w:proofErr w:type="spellEnd"/>
      <w:r w:rsidRPr="003B753F">
        <w:rPr>
          <w:sz w:val="24"/>
          <w:szCs w:val="24"/>
          <w:lang w:val="nb-NO" w:eastAsia="nb-NO"/>
        </w:rPr>
        <w:t>)</w:t>
      </w:r>
      <w:r w:rsidR="00E73E82">
        <w:rPr>
          <w:sz w:val="24"/>
          <w:szCs w:val="24"/>
          <w:lang w:val="nb-NO" w:eastAsia="nb-NO"/>
        </w:rPr>
        <w:t>,</w:t>
      </w:r>
      <w:r w:rsidRPr="003B753F">
        <w:rPr>
          <w:sz w:val="24"/>
          <w:szCs w:val="24"/>
          <w:lang w:val="nb-NO" w:eastAsia="nb-NO"/>
        </w:rPr>
        <w:t xml:space="preserve"> EBGC (European </w:t>
      </w:r>
      <w:proofErr w:type="spellStart"/>
      <w:r w:rsidRPr="003B753F">
        <w:rPr>
          <w:sz w:val="24"/>
          <w:szCs w:val="24"/>
          <w:lang w:val="nb-NO" w:eastAsia="nb-NO"/>
        </w:rPr>
        <w:t>Botanica</w:t>
      </w:r>
      <w:r w:rsidR="001E1AC5" w:rsidRPr="003B753F">
        <w:rPr>
          <w:sz w:val="24"/>
          <w:szCs w:val="24"/>
          <w:lang w:val="nb-NO" w:eastAsia="nb-NO"/>
        </w:rPr>
        <w:t>l</w:t>
      </w:r>
      <w:proofErr w:type="spellEnd"/>
      <w:r w:rsidRPr="003B753F">
        <w:rPr>
          <w:sz w:val="24"/>
          <w:szCs w:val="24"/>
          <w:lang w:val="nb-NO" w:eastAsia="nb-NO"/>
        </w:rPr>
        <w:t xml:space="preserve"> Garden </w:t>
      </w:r>
      <w:proofErr w:type="spellStart"/>
      <w:r w:rsidRPr="003B753F">
        <w:rPr>
          <w:sz w:val="24"/>
          <w:szCs w:val="24"/>
          <w:lang w:val="nb-NO" w:eastAsia="nb-NO"/>
        </w:rPr>
        <w:t>Consortium</w:t>
      </w:r>
      <w:proofErr w:type="spellEnd"/>
      <w:r w:rsidRPr="003B753F">
        <w:rPr>
          <w:sz w:val="24"/>
          <w:szCs w:val="24"/>
          <w:lang w:val="nb-NO" w:eastAsia="nb-NO"/>
        </w:rPr>
        <w:t xml:space="preserve">) </w:t>
      </w:r>
      <w:r w:rsidR="00BC1006">
        <w:rPr>
          <w:sz w:val="24"/>
          <w:szCs w:val="24"/>
          <w:lang w:val="nb-NO" w:eastAsia="nb-NO"/>
        </w:rPr>
        <w:t>og andre fora</w:t>
      </w:r>
      <w:r w:rsidR="00BC1006" w:rsidRPr="003B753F">
        <w:rPr>
          <w:sz w:val="24"/>
          <w:szCs w:val="24"/>
          <w:lang w:val="nb-NO" w:eastAsia="nb-NO"/>
        </w:rPr>
        <w:t xml:space="preserve"> </w:t>
      </w:r>
      <w:r w:rsidRPr="003B753F">
        <w:rPr>
          <w:sz w:val="24"/>
          <w:szCs w:val="24"/>
          <w:lang w:val="nb-NO" w:eastAsia="nb-NO"/>
        </w:rPr>
        <w:t xml:space="preserve">for </w:t>
      </w:r>
      <w:r w:rsidR="006D12D8" w:rsidRPr="003B753F">
        <w:rPr>
          <w:sz w:val="24"/>
          <w:szCs w:val="24"/>
          <w:lang w:val="nb-NO" w:eastAsia="nb-NO"/>
        </w:rPr>
        <w:t>å bli</w:t>
      </w:r>
      <w:r w:rsidRPr="003B753F">
        <w:rPr>
          <w:sz w:val="24"/>
          <w:szCs w:val="24"/>
          <w:lang w:val="nb-NO" w:eastAsia="nb-NO"/>
        </w:rPr>
        <w:t xml:space="preserve"> deltaker i flere EU</w:t>
      </w:r>
      <w:r w:rsidR="003E1B60">
        <w:rPr>
          <w:sz w:val="24"/>
          <w:szCs w:val="24"/>
          <w:lang w:val="nb-NO" w:eastAsia="nb-NO"/>
        </w:rPr>
        <w:t>-prosjekter</w:t>
      </w:r>
      <w:r w:rsidRPr="003B753F">
        <w:rPr>
          <w:sz w:val="24"/>
          <w:szCs w:val="24"/>
          <w:lang w:val="nb-NO" w:eastAsia="nb-NO"/>
        </w:rPr>
        <w:t>.</w:t>
      </w:r>
    </w:p>
    <w:p w:rsidR="006A24D5" w:rsidRPr="00141F1F" w:rsidRDefault="006A24D5" w:rsidP="006A24D5">
      <w:pPr>
        <w:numPr>
          <w:ilvl w:val="0"/>
          <w:numId w:val="1"/>
        </w:numPr>
        <w:spacing w:after="0" w:line="240" w:lineRule="auto"/>
        <w:rPr>
          <w:sz w:val="24"/>
          <w:szCs w:val="24"/>
          <w:lang w:val="nb-NO" w:eastAsia="nb-NO"/>
        </w:rPr>
      </w:pPr>
      <w:r w:rsidRPr="00141F1F">
        <w:rPr>
          <w:sz w:val="24"/>
          <w:szCs w:val="24"/>
          <w:lang w:val="nb-NO" w:eastAsia="nb-NO"/>
        </w:rPr>
        <w:t>NHM skal søke om flere EU-prosjekter innen sine kjerneområder</w:t>
      </w:r>
      <w:r w:rsidR="004014AC">
        <w:rPr>
          <w:sz w:val="24"/>
          <w:szCs w:val="24"/>
          <w:lang w:val="nb-NO" w:eastAsia="nb-NO"/>
        </w:rPr>
        <w:t>.</w:t>
      </w:r>
    </w:p>
    <w:p w:rsidR="00135C1B" w:rsidRDefault="00135C1B" w:rsidP="002729FF">
      <w:pPr>
        <w:numPr>
          <w:ilvl w:val="0"/>
          <w:numId w:val="1"/>
        </w:numPr>
        <w:spacing w:after="0" w:line="240" w:lineRule="auto"/>
        <w:rPr>
          <w:sz w:val="24"/>
          <w:szCs w:val="24"/>
          <w:lang w:val="nb-NO" w:eastAsia="nb-NO"/>
        </w:rPr>
      </w:pPr>
      <w:r>
        <w:rPr>
          <w:sz w:val="24"/>
          <w:szCs w:val="24"/>
          <w:lang w:val="nb-NO" w:eastAsia="nb-NO"/>
        </w:rPr>
        <w:t>Rekruttering til vitenskapelige stillinger skal skje gjennom internasjonal utlysning</w:t>
      </w:r>
      <w:r w:rsidR="004014AC">
        <w:rPr>
          <w:sz w:val="24"/>
          <w:szCs w:val="24"/>
          <w:lang w:val="nb-NO" w:eastAsia="nb-NO"/>
        </w:rPr>
        <w:t>.</w:t>
      </w:r>
    </w:p>
    <w:p w:rsidR="002C4F4E" w:rsidRDefault="00135C1B" w:rsidP="002729FF">
      <w:pPr>
        <w:numPr>
          <w:ilvl w:val="0"/>
          <w:numId w:val="1"/>
        </w:numPr>
        <w:spacing w:after="0" w:line="240" w:lineRule="auto"/>
        <w:rPr>
          <w:sz w:val="24"/>
          <w:szCs w:val="24"/>
          <w:lang w:val="nb-NO" w:eastAsia="nb-NO"/>
        </w:rPr>
      </w:pPr>
      <w:r>
        <w:rPr>
          <w:sz w:val="24"/>
          <w:szCs w:val="24"/>
          <w:lang w:val="nb-NO" w:eastAsia="nb-NO"/>
        </w:rPr>
        <w:t xml:space="preserve">Attraktive </w:t>
      </w:r>
      <w:r w:rsidR="002C4F4E" w:rsidRPr="00141F1F">
        <w:rPr>
          <w:sz w:val="24"/>
          <w:szCs w:val="24"/>
          <w:lang w:val="nb-NO" w:eastAsia="nb-NO"/>
        </w:rPr>
        <w:t>internasjonale samarbeidspartnere</w:t>
      </w:r>
      <w:r>
        <w:rPr>
          <w:sz w:val="24"/>
          <w:szCs w:val="24"/>
          <w:lang w:val="nb-NO" w:eastAsia="nb-NO"/>
        </w:rPr>
        <w:t xml:space="preserve"> skal delta i et fremtidig SFF</w:t>
      </w:r>
      <w:r w:rsidR="004014AC">
        <w:rPr>
          <w:sz w:val="24"/>
          <w:szCs w:val="24"/>
          <w:lang w:val="nb-NO" w:eastAsia="nb-NO"/>
        </w:rPr>
        <w:t>.</w:t>
      </w:r>
    </w:p>
    <w:p w:rsidR="003B753F" w:rsidRDefault="003B753F" w:rsidP="003B753F">
      <w:pPr>
        <w:numPr>
          <w:ilvl w:val="0"/>
          <w:numId w:val="1"/>
        </w:numPr>
        <w:spacing w:after="0" w:line="240" w:lineRule="auto"/>
        <w:rPr>
          <w:sz w:val="24"/>
          <w:szCs w:val="24"/>
          <w:lang w:val="nb-NO" w:eastAsia="nb-NO"/>
        </w:rPr>
      </w:pPr>
      <w:r>
        <w:rPr>
          <w:sz w:val="24"/>
          <w:szCs w:val="24"/>
          <w:lang w:val="nb-NO" w:eastAsia="nb-NO"/>
        </w:rPr>
        <w:t xml:space="preserve">NHM støtter </w:t>
      </w:r>
      <w:proofErr w:type="spellStart"/>
      <w:r>
        <w:rPr>
          <w:sz w:val="24"/>
          <w:szCs w:val="24"/>
          <w:lang w:val="nb-NO" w:eastAsia="nb-NO"/>
        </w:rPr>
        <w:t>NUFU</w:t>
      </w:r>
      <w:r w:rsidR="00E73E82">
        <w:rPr>
          <w:sz w:val="24"/>
          <w:szCs w:val="24"/>
          <w:lang w:val="nb-NO" w:eastAsia="nb-NO"/>
        </w:rPr>
        <w:t>-</w:t>
      </w:r>
      <w:r>
        <w:rPr>
          <w:sz w:val="24"/>
          <w:szCs w:val="24"/>
          <w:lang w:val="nb-NO" w:eastAsia="nb-NO"/>
        </w:rPr>
        <w:t>samarbeidet</w:t>
      </w:r>
      <w:proofErr w:type="spellEnd"/>
      <w:r>
        <w:rPr>
          <w:sz w:val="24"/>
          <w:szCs w:val="24"/>
          <w:lang w:val="nb-NO" w:eastAsia="nb-NO"/>
        </w:rPr>
        <w:t xml:space="preserve"> </w:t>
      </w:r>
      <w:r w:rsidR="00D02698">
        <w:rPr>
          <w:sz w:val="24"/>
          <w:szCs w:val="24"/>
          <w:lang w:val="nb-NO" w:eastAsia="nb-NO"/>
        </w:rPr>
        <w:t>(</w:t>
      </w:r>
      <w:r w:rsidR="00D02698" w:rsidRPr="00D02698">
        <w:rPr>
          <w:rFonts w:ascii="Georgia" w:hAnsi="Georgia" w:cs="Arial"/>
          <w:color w:val="2B2B2B"/>
          <w:sz w:val="23"/>
          <w:szCs w:val="23"/>
          <w:lang w:val="nb-NO"/>
        </w:rPr>
        <w:t>Nasjonalt program for utvikling, forskning og utdanning</w:t>
      </w:r>
      <w:r w:rsidR="00D02698">
        <w:rPr>
          <w:rFonts w:ascii="Georgia" w:hAnsi="Georgia" w:cs="Arial"/>
          <w:color w:val="2B2B2B"/>
          <w:sz w:val="23"/>
          <w:szCs w:val="23"/>
          <w:lang w:val="nb-NO"/>
        </w:rPr>
        <w:t xml:space="preserve">) </w:t>
      </w:r>
      <w:r>
        <w:rPr>
          <w:sz w:val="24"/>
          <w:szCs w:val="24"/>
          <w:lang w:val="nb-NO" w:eastAsia="nb-NO"/>
        </w:rPr>
        <w:t>og vil søke aktuelle prosjekter</w:t>
      </w:r>
      <w:r w:rsidR="00135C1B">
        <w:rPr>
          <w:sz w:val="24"/>
          <w:szCs w:val="24"/>
          <w:lang w:val="nb-NO" w:eastAsia="nb-NO"/>
        </w:rPr>
        <w:t xml:space="preserve"> i sør</w:t>
      </w:r>
      <w:r w:rsidR="004014AC">
        <w:rPr>
          <w:sz w:val="24"/>
          <w:szCs w:val="24"/>
          <w:lang w:val="nb-NO" w:eastAsia="nb-NO"/>
        </w:rPr>
        <w:t>.</w:t>
      </w:r>
    </w:p>
    <w:p w:rsidR="006610B5" w:rsidRDefault="006610B5" w:rsidP="003E1B60">
      <w:pPr>
        <w:spacing w:after="0" w:line="240" w:lineRule="auto"/>
        <w:rPr>
          <w:sz w:val="24"/>
          <w:szCs w:val="24"/>
          <w:lang w:val="nb-NO" w:eastAsia="nb-NO"/>
        </w:rPr>
      </w:pPr>
    </w:p>
    <w:p w:rsidR="00A51FA4" w:rsidRPr="00F84BE7" w:rsidRDefault="00F84BE7" w:rsidP="009554CF">
      <w:pPr>
        <w:pStyle w:val="Heading5"/>
        <w:rPr>
          <w:i/>
          <w:lang w:eastAsia="nb-NO"/>
        </w:rPr>
      </w:pPr>
      <w:proofErr w:type="spellStart"/>
      <w:r>
        <w:rPr>
          <w:lang w:eastAsia="nb-NO"/>
        </w:rPr>
        <w:t>Risikofaktorer</w:t>
      </w:r>
      <w:proofErr w:type="spellEnd"/>
    </w:p>
    <w:p w:rsidR="005728D6" w:rsidRPr="00141F1F" w:rsidRDefault="005728D6" w:rsidP="001B1D84">
      <w:pPr>
        <w:numPr>
          <w:ilvl w:val="2"/>
          <w:numId w:val="11"/>
        </w:numPr>
        <w:spacing w:after="0" w:line="240" w:lineRule="auto"/>
        <w:ind w:left="720"/>
        <w:rPr>
          <w:sz w:val="24"/>
          <w:szCs w:val="24"/>
          <w:lang w:val="nb-NO" w:eastAsia="nb-NO"/>
        </w:rPr>
      </w:pPr>
      <w:r w:rsidRPr="00141F1F">
        <w:rPr>
          <w:sz w:val="24"/>
          <w:szCs w:val="24"/>
          <w:lang w:val="nb-NO" w:eastAsia="nb-NO"/>
        </w:rPr>
        <w:t>For dårlig nivå på faglig aktivitet</w:t>
      </w:r>
      <w:r w:rsidR="00E73E82">
        <w:rPr>
          <w:sz w:val="24"/>
          <w:szCs w:val="24"/>
          <w:lang w:val="nb-NO" w:eastAsia="nb-NO"/>
        </w:rPr>
        <w:t>.</w:t>
      </w:r>
    </w:p>
    <w:p w:rsidR="005728D6" w:rsidRPr="00141F1F" w:rsidRDefault="005728D6" w:rsidP="001B1D84">
      <w:pPr>
        <w:numPr>
          <w:ilvl w:val="2"/>
          <w:numId w:val="11"/>
        </w:numPr>
        <w:spacing w:after="0" w:line="240" w:lineRule="auto"/>
        <w:ind w:left="720"/>
        <w:rPr>
          <w:sz w:val="24"/>
          <w:szCs w:val="24"/>
          <w:lang w:val="nb-NO" w:eastAsia="nb-NO"/>
        </w:rPr>
      </w:pPr>
      <w:r w:rsidRPr="00141F1F">
        <w:rPr>
          <w:sz w:val="24"/>
          <w:szCs w:val="24"/>
          <w:lang w:val="nb-NO" w:eastAsia="nb-NO"/>
        </w:rPr>
        <w:t>Mangelfull satsing/bidrag for å få til internasjonalt samarbeid</w:t>
      </w:r>
      <w:r w:rsidR="00E73E82">
        <w:rPr>
          <w:sz w:val="24"/>
          <w:szCs w:val="24"/>
          <w:lang w:val="nb-NO" w:eastAsia="nb-NO"/>
        </w:rPr>
        <w:t>.</w:t>
      </w:r>
    </w:p>
    <w:p w:rsidR="003B322F" w:rsidRPr="00141F1F" w:rsidRDefault="003B322F" w:rsidP="00117851">
      <w:pPr>
        <w:spacing w:after="0" w:line="240" w:lineRule="auto"/>
        <w:rPr>
          <w:bCs/>
          <w:lang w:val="nb-NO" w:eastAsia="nb-NO"/>
        </w:rPr>
      </w:pPr>
    </w:p>
    <w:p w:rsidR="00B46C58" w:rsidRPr="00141F1F" w:rsidRDefault="00B46C58" w:rsidP="00117851">
      <w:pPr>
        <w:spacing w:after="0" w:line="240" w:lineRule="auto"/>
        <w:rPr>
          <w:bCs/>
          <w:lang w:val="nb-NO" w:eastAsia="nb-NO"/>
        </w:rPr>
      </w:pPr>
    </w:p>
    <w:p w:rsidR="00B46C58" w:rsidRPr="00141F1F" w:rsidRDefault="00B46C58" w:rsidP="00117851">
      <w:pPr>
        <w:spacing w:after="0" w:line="240" w:lineRule="auto"/>
        <w:rPr>
          <w:bCs/>
          <w:lang w:val="nb-NO" w:eastAsia="nb-NO"/>
        </w:rPr>
      </w:pPr>
    </w:p>
    <w:p w:rsidR="002729FF" w:rsidRPr="00141F1F" w:rsidRDefault="002729FF" w:rsidP="002729FF">
      <w:pPr>
        <w:autoSpaceDE w:val="0"/>
        <w:autoSpaceDN w:val="0"/>
        <w:adjustRightInd w:val="0"/>
        <w:spacing w:after="0" w:line="240" w:lineRule="auto"/>
        <w:rPr>
          <w:rFonts w:cs="TheSans-Plain"/>
          <w:color w:val="FFFFFF"/>
          <w:sz w:val="24"/>
          <w:szCs w:val="24"/>
          <w:lang w:val="nb-NO" w:eastAsia="nb-NO"/>
        </w:rPr>
      </w:pPr>
      <w:r w:rsidRPr="00141F1F">
        <w:rPr>
          <w:rFonts w:cs="TheSans-Plain"/>
          <w:color w:val="FFFFFF"/>
          <w:sz w:val="24"/>
          <w:szCs w:val="24"/>
          <w:lang w:val="nb-NO" w:eastAsia="nb-NO"/>
        </w:rPr>
        <w:t>Forvaltning og infrastruktur</w:t>
      </w:r>
    </w:p>
    <w:p w:rsidR="00E267E2" w:rsidRPr="00141F1F" w:rsidRDefault="00E267E2">
      <w:pPr>
        <w:rPr>
          <w:rStyle w:val="Heading2Char"/>
          <w:sz w:val="32"/>
          <w:lang w:val="nb-NO"/>
        </w:rPr>
      </w:pPr>
    </w:p>
    <w:p w:rsidR="00460DFE" w:rsidRDefault="00460DFE">
      <w:pPr>
        <w:spacing w:after="0" w:line="240" w:lineRule="auto"/>
        <w:rPr>
          <w:rStyle w:val="Heading2Char"/>
          <w:spacing w:val="5"/>
          <w:sz w:val="32"/>
          <w:lang w:val="nb-NO"/>
        </w:rPr>
      </w:pPr>
      <w:r>
        <w:rPr>
          <w:rStyle w:val="Heading2Char"/>
          <w:sz w:val="32"/>
          <w:lang w:val="nb-NO"/>
        </w:rPr>
        <w:br w:type="page"/>
      </w:r>
    </w:p>
    <w:p w:rsidR="00450405" w:rsidRPr="007556D7" w:rsidRDefault="006A765E" w:rsidP="007556D7">
      <w:pPr>
        <w:pStyle w:val="Title"/>
        <w:numPr>
          <w:ilvl w:val="0"/>
          <w:numId w:val="27"/>
        </w:numPr>
        <w:rPr>
          <w:lang w:val="nb-NO"/>
        </w:rPr>
      </w:pPr>
      <w:r w:rsidRPr="007556D7">
        <w:rPr>
          <w:bCs/>
          <w:lang w:val="nb-NO"/>
        </w:rPr>
        <w:lastRenderedPageBreak/>
        <w:t>Organisasjon</w:t>
      </w:r>
      <w:r w:rsidR="008F4C19" w:rsidRPr="007556D7">
        <w:rPr>
          <w:bCs/>
          <w:lang w:val="nb-NO"/>
        </w:rPr>
        <w:t xml:space="preserve"> og ledelse</w:t>
      </w:r>
    </w:p>
    <w:p w:rsidR="002603DB" w:rsidRPr="00141F1F" w:rsidRDefault="002603DB" w:rsidP="002603DB">
      <w:pPr>
        <w:pStyle w:val="Heading2"/>
        <w:rPr>
          <w:i/>
          <w:lang w:val="nb-NO" w:eastAsia="nb-NO"/>
        </w:rPr>
      </w:pPr>
      <w:r w:rsidRPr="00141F1F">
        <w:rPr>
          <w:lang w:val="nb-NO" w:eastAsia="nb-NO"/>
        </w:rPr>
        <w:t>Mål</w:t>
      </w:r>
    </w:p>
    <w:p w:rsidR="002603DB" w:rsidRPr="00141F1F" w:rsidRDefault="002603DB" w:rsidP="00DE6DF3">
      <w:pPr>
        <w:autoSpaceDE w:val="0"/>
        <w:autoSpaceDN w:val="0"/>
        <w:adjustRightInd w:val="0"/>
        <w:spacing w:after="0" w:line="240" w:lineRule="auto"/>
        <w:rPr>
          <w:rFonts w:cs="Arial"/>
          <w:sz w:val="24"/>
          <w:szCs w:val="24"/>
          <w:lang w:val="nb-NO" w:eastAsia="nb-NO"/>
        </w:rPr>
      </w:pPr>
      <w:r w:rsidRPr="00141F1F">
        <w:rPr>
          <w:rFonts w:cs="TheSansExtraLight-Italic"/>
          <w:iCs/>
          <w:color w:val="000000"/>
          <w:sz w:val="24"/>
          <w:szCs w:val="24"/>
          <w:lang w:val="nb-NO" w:eastAsia="nb-NO"/>
        </w:rPr>
        <w:t>NHM</w:t>
      </w:r>
      <w:r w:rsidR="00DA0FD2">
        <w:rPr>
          <w:rFonts w:cs="TheSansExtraLight-Italic"/>
          <w:iCs/>
          <w:color w:val="000000"/>
          <w:sz w:val="24"/>
          <w:szCs w:val="24"/>
          <w:lang w:val="nb-NO" w:eastAsia="nb-NO"/>
        </w:rPr>
        <w:t>s organisasjon,</w:t>
      </w:r>
      <w:r w:rsidRPr="00141F1F">
        <w:rPr>
          <w:rFonts w:cs="TheSansExtraLight-Italic"/>
          <w:iCs/>
          <w:color w:val="000000"/>
          <w:sz w:val="24"/>
          <w:szCs w:val="24"/>
          <w:lang w:val="nb-NO" w:eastAsia="nb-NO"/>
        </w:rPr>
        <w:t xml:space="preserve"> ledelse og forvaltning </w:t>
      </w:r>
      <w:r w:rsidR="00DA0FD2">
        <w:rPr>
          <w:rFonts w:cs="TheSansExtraLight-Italic"/>
          <w:iCs/>
          <w:color w:val="000000"/>
          <w:sz w:val="24"/>
          <w:szCs w:val="24"/>
          <w:lang w:val="nb-NO" w:eastAsia="nb-NO"/>
        </w:rPr>
        <w:t>skal</w:t>
      </w:r>
      <w:r w:rsidR="00DA0FD2" w:rsidRPr="00141F1F">
        <w:rPr>
          <w:rFonts w:cs="TheSansExtraLight-Italic"/>
          <w:iCs/>
          <w:color w:val="000000"/>
          <w:sz w:val="24"/>
          <w:szCs w:val="24"/>
          <w:lang w:val="nb-NO" w:eastAsia="nb-NO"/>
        </w:rPr>
        <w:t xml:space="preserve"> </w:t>
      </w:r>
      <w:r w:rsidR="00DA0FD2">
        <w:rPr>
          <w:rFonts w:cs="TheSansExtraLight-Italic"/>
          <w:iCs/>
          <w:color w:val="000000"/>
          <w:sz w:val="24"/>
          <w:szCs w:val="24"/>
          <w:lang w:val="nb-NO" w:eastAsia="nb-NO"/>
        </w:rPr>
        <w:t>gi</w:t>
      </w:r>
      <w:r w:rsidR="00DA0FD2" w:rsidRPr="00141F1F">
        <w:rPr>
          <w:rFonts w:cs="TheSansExtraLight-Italic"/>
          <w:iCs/>
          <w:color w:val="000000"/>
          <w:sz w:val="24"/>
          <w:szCs w:val="24"/>
          <w:lang w:val="nb-NO" w:eastAsia="nb-NO"/>
        </w:rPr>
        <w:t xml:space="preserve"> </w:t>
      </w:r>
      <w:r w:rsidRPr="00141F1F">
        <w:rPr>
          <w:rFonts w:cs="TheSansExtraLight-Italic"/>
          <w:iCs/>
          <w:color w:val="000000"/>
          <w:sz w:val="24"/>
          <w:szCs w:val="24"/>
          <w:lang w:val="nb-NO" w:eastAsia="nb-NO"/>
        </w:rPr>
        <w:t>maksimal støtte til museets kjerneaktiviteter.</w:t>
      </w:r>
    </w:p>
    <w:p w:rsidR="002603DB" w:rsidRPr="00141F1F" w:rsidRDefault="002603DB" w:rsidP="00DE6DF3">
      <w:pPr>
        <w:spacing w:after="0" w:line="240" w:lineRule="auto"/>
        <w:rPr>
          <w:rFonts w:cs="Arial"/>
          <w:sz w:val="24"/>
          <w:szCs w:val="24"/>
          <w:lang w:val="nb-NO" w:eastAsia="nb-NO"/>
        </w:rPr>
      </w:pPr>
    </w:p>
    <w:p w:rsidR="0023695C" w:rsidRPr="006518D9" w:rsidRDefault="00BD6FF7" w:rsidP="00E722F3">
      <w:pPr>
        <w:spacing w:after="0" w:line="240" w:lineRule="auto"/>
        <w:rPr>
          <w:sz w:val="24"/>
          <w:lang w:val="nb-NO" w:eastAsia="nb-NO"/>
        </w:rPr>
      </w:pPr>
      <w:r w:rsidRPr="006518D9">
        <w:rPr>
          <w:sz w:val="24"/>
          <w:lang w:val="nb-NO" w:eastAsia="nb-NO"/>
        </w:rPr>
        <w:t xml:space="preserve">NHM skal være en arbeidsplass som ivaretar alle ledd i organisasjonen, og hvor hvert enkelt ledd er like verdifullt. Kompetanse, kreativitet, entusiasme og trivsel skal prege organisasjonen. Personalpolitikken skal ivareta den enkelte medarbeiders kompetanse og utviklingsmuligheter innenfor rammen av museets overordnede mål. NHMs strategiske mål og faglige prioriteringer skal gjenspeiles i rekrutteringsprosessen. Likestillings- og mangfoldsperspektiv i rekruttering skal ivaretas.  </w:t>
      </w:r>
    </w:p>
    <w:p w:rsidR="008F4C19" w:rsidRPr="006518D9" w:rsidRDefault="008F4C19" w:rsidP="00E722F3">
      <w:pPr>
        <w:spacing w:after="0" w:line="240" w:lineRule="auto"/>
        <w:rPr>
          <w:sz w:val="24"/>
          <w:lang w:val="nb-NO" w:eastAsia="nb-NO"/>
        </w:rPr>
      </w:pPr>
      <w:r w:rsidRPr="006518D9">
        <w:rPr>
          <w:sz w:val="24"/>
          <w:lang w:val="nb-NO" w:eastAsia="nb-NO"/>
        </w:rPr>
        <w:t xml:space="preserve">NHM vil også arbeide aktivt for kompetanseutvikling med bevisste </w:t>
      </w:r>
      <w:proofErr w:type="spellStart"/>
      <w:r w:rsidRPr="006518D9">
        <w:rPr>
          <w:sz w:val="24"/>
          <w:lang w:val="nb-NO" w:eastAsia="nb-NO"/>
        </w:rPr>
        <w:t>karriereløp</w:t>
      </w:r>
      <w:proofErr w:type="spellEnd"/>
      <w:r w:rsidRPr="006518D9">
        <w:rPr>
          <w:sz w:val="24"/>
          <w:lang w:val="nb-NO" w:eastAsia="nb-NO"/>
        </w:rPr>
        <w:t xml:space="preserve"> for eksisterende personell i alle ledd.</w:t>
      </w:r>
    </w:p>
    <w:p w:rsidR="002603DB" w:rsidRPr="00141F1F" w:rsidRDefault="002603DB" w:rsidP="002603DB">
      <w:pPr>
        <w:spacing w:after="0" w:line="240" w:lineRule="auto"/>
        <w:rPr>
          <w:rFonts w:cs="Arial"/>
          <w:sz w:val="24"/>
          <w:szCs w:val="24"/>
          <w:lang w:val="nb-NO" w:eastAsia="nb-NO"/>
        </w:rPr>
      </w:pPr>
    </w:p>
    <w:p w:rsidR="002603DB" w:rsidRPr="006E27D0" w:rsidRDefault="002603DB" w:rsidP="002603DB">
      <w:pPr>
        <w:pStyle w:val="Heading3"/>
        <w:rPr>
          <w:lang w:val="nb-NO" w:eastAsia="nb-NO"/>
        </w:rPr>
      </w:pPr>
      <w:r w:rsidRPr="00DE6DF3">
        <w:rPr>
          <w:lang w:val="nb-NO" w:eastAsia="nb-NO"/>
        </w:rPr>
        <w:t>Delmål</w:t>
      </w:r>
    </w:p>
    <w:p w:rsidR="008F4C19" w:rsidRPr="00992CE0" w:rsidRDefault="002603DB" w:rsidP="008F4C19">
      <w:pPr>
        <w:spacing w:after="0" w:line="240" w:lineRule="auto"/>
        <w:rPr>
          <w:rFonts w:cs="Arial"/>
          <w:strike/>
          <w:sz w:val="24"/>
          <w:szCs w:val="24"/>
          <w:lang w:val="nb-NO" w:eastAsia="nb-NO"/>
        </w:rPr>
      </w:pPr>
      <w:r w:rsidRPr="00141F1F">
        <w:rPr>
          <w:rFonts w:cs="Arial"/>
          <w:sz w:val="24"/>
          <w:szCs w:val="24"/>
          <w:lang w:val="nb-NO" w:eastAsia="nb-NO"/>
        </w:rPr>
        <w:t>NHMs virksomhet skal ha helhetlig styring med klare og kommuniserte prioriteringer</w:t>
      </w:r>
      <w:r w:rsidR="008F4C19">
        <w:rPr>
          <w:rFonts w:cs="Arial"/>
          <w:sz w:val="24"/>
          <w:szCs w:val="24"/>
          <w:lang w:val="nb-NO" w:eastAsia="nb-NO"/>
        </w:rPr>
        <w:t>.</w:t>
      </w:r>
      <w:r w:rsidR="008F4C19" w:rsidRPr="008F4C19">
        <w:rPr>
          <w:rFonts w:cs="Arial"/>
          <w:sz w:val="24"/>
          <w:szCs w:val="24"/>
          <w:lang w:val="nb-NO" w:eastAsia="nb-NO"/>
        </w:rPr>
        <w:t xml:space="preserve"> </w:t>
      </w:r>
    </w:p>
    <w:p w:rsidR="00460DFE" w:rsidRPr="007B01F2" w:rsidRDefault="00460DFE" w:rsidP="00CF3B40">
      <w:pPr>
        <w:pStyle w:val="Heading4"/>
        <w:rPr>
          <w:lang w:val="nb-NO" w:eastAsia="nb-NO"/>
        </w:rPr>
      </w:pPr>
    </w:p>
    <w:p w:rsidR="00CF3B40" w:rsidRPr="00D6293A" w:rsidRDefault="00CF3B40" w:rsidP="00CF3B40">
      <w:pPr>
        <w:pStyle w:val="Heading4"/>
        <w:rPr>
          <w:lang w:eastAsia="nb-NO"/>
        </w:rPr>
      </w:pPr>
      <w:proofErr w:type="spellStart"/>
      <w:r w:rsidRPr="00D6293A">
        <w:rPr>
          <w:lang w:eastAsia="nb-NO"/>
        </w:rPr>
        <w:t>Tiltak</w:t>
      </w:r>
      <w:proofErr w:type="spellEnd"/>
    </w:p>
    <w:p w:rsidR="00CF3B40" w:rsidRPr="00141F1F" w:rsidRDefault="00CF3B40" w:rsidP="00CF3B40">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Ledere må gis nødvendig kompetanse for å ivareta det ansvar som ligger i linjen.</w:t>
      </w:r>
    </w:p>
    <w:p w:rsidR="00CF3B40" w:rsidRPr="00141F1F" w:rsidRDefault="00CF3B40" w:rsidP="00CF3B40">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Tilgjengelige ressurser skal konsentreres om kjernevirksomheten og felles satsinger.</w:t>
      </w:r>
    </w:p>
    <w:p w:rsidR="00CF3B40" w:rsidRPr="00141F1F" w:rsidRDefault="00CF3B40" w:rsidP="00CF3B40">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 xml:space="preserve">Vitenskapelig ansattes innsats og resultater følges opp systematisk både i forhold til egen utvikling og til NHMs strategiske og faglige prioriteringer. </w:t>
      </w:r>
    </w:p>
    <w:p w:rsidR="00CF3B40" w:rsidRPr="00141F1F" w:rsidRDefault="00CF3B40" w:rsidP="00CF3B40">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Praktisere bruk av ”innstegstillinger” for spesielt gode kandidater for å motvirke uheldige konsekvenser ved midlertidig tilsetting spesielt i vitenskapelige stillinger, men også til dels i ”ingeniørkodene”.</w:t>
      </w:r>
    </w:p>
    <w:p w:rsidR="00CF3B40" w:rsidRPr="00141F1F" w:rsidRDefault="00CF3B40" w:rsidP="00CF3B40">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Teknisk og administrativt tilsatte skal sikres en kompetanse som gjør staben dynamisk og løsningsorientert i forhold til museets mål.</w:t>
      </w:r>
    </w:p>
    <w:p w:rsidR="00CF3B40" w:rsidRPr="00DA0FD2" w:rsidRDefault="00CF3B40" w:rsidP="00CF3B40">
      <w:pPr>
        <w:pStyle w:val="ListParagraph"/>
        <w:numPr>
          <w:ilvl w:val="0"/>
          <w:numId w:val="1"/>
        </w:numPr>
        <w:spacing w:after="0" w:line="240" w:lineRule="auto"/>
        <w:rPr>
          <w:rFonts w:cs="Arial"/>
          <w:sz w:val="24"/>
          <w:szCs w:val="24"/>
          <w:lang w:val="nb-NO" w:eastAsia="nb-NO"/>
        </w:rPr>
      </w:pPr>
      <w:r w:rsidRPr="00DA0FD2">
        <w:rPr>
          <w:rFonts w:cs="Arial"/>
          <w:sz w:val="24"/>
          <w:szCs w:val="24"/>
          <w:lang w:val="nb-NO" w:eastAsia="nb-NO"/>
        </w:rPr>
        <w:t xml:space="preserve">Felles forståelse for institusjonens mål og prioriteringer skal sikres ved utstrakt </w:t>
      </w:r>
      <w:r w:rsidR="0026535C" w:rsidRPr="0026535C">
        <w:rPr>
          <w:rFonts w:cs="Arial"/>
          <w:color w:val="000000"/>
          <w:sz w:val="24"/>
          <w:szCs w:val="24"/>
          <w:lang w:val="nb-NO" w:eastAsia="nb-NO"/>
        </w:rPr>
        <w:t>kommunikasjon.</w:t>
      </w:r>
    </w:p>
    <w:p w:rsidR="00CF3B40" w:rsidRDefault="00CF3B40" w:rsidP="00CF3B40">
      <w:pPr>
        <w:pStyle w:val="ListParagraph"/>
        <w:numPr>
          <w:ilvl w:val="0"/>
          <w:numId w:val="1"/>
        </w:numPr>
        <w:spacing w:after="0" w:line="240" w:lineRule="auto"/>
        <w:rPr>
          <w:rFonts w:cs="Arial"/>
          <w:sz w:val="24"/>
          <w:szCs w:val="24"/>
          <w:lang w:val="nb-NO" w:eastAsia="nb-NO"/>
        </w:rPr>
      </w:pPr>
      <w:r w:rsidRPr="00DA0FD2">
        <w:rPr>
          <w:rFonts w:cs="Arial"/>
          <w:sz w:val="24"/>
          <w:szCs w:val="24"/>
          <w:lang w:val="nb-NO" w:eastAsia="nb-NO"/>
        </w:rPr>
        <w:t xml:space="preserve">Utarbeide </w:t>
      </w:r>
      <w:r w:rsidR="004014AC">
        <w:rPr>
          <w:rFonts w:cs="Arial"/>
          <w:sz w:val="24"/>
          <w:szCs w:val="24"/>
          <w:lang w:val="nb-NO" w:eastAsia="nb-NO"/>
        </w:rPr>
        <w:t>handlingsplan for likestilling.</w:t>
      </w:r>
    </w:p>
    <w:p w:rsidR="00CF3B40" w:rsidRDefault="00CF3B40" w:rsidP="00E267E2">
      <w:pPr>
        <w:spacing w:after="0" w:line="240" w:lineRule="auto"/>
        <w:rPr>
          <w:rFonts w:cs="Arial"/>
          <w:sz w:val="24"/>
          <w:szCs w:val="24"/>
          <w:lang w:val="nb-NO" w:eastAsia="nb-NO"/>
        </w:rPr>
      </w:pPr>
    </w:p>
    <w:p w:rsidR="00CF3B40" w:rsidRPr="006E27D0" w:rsidRDefault="00CF3B40" w:rsidP="00CF3B40">
      <w:pPr>
        <w:pStyle w:val="Heading3"/>
        <w:rPr>
          <w:lang w:val="nb-NO" w:eastAsia="nb-NO"/>
        </w:rPr>
      </w:pPr>
      <w:r w:rsidRPr="00DE6DF3">
        <w:rPr>
          <w:lang w:val="nb-NO" w:eastAsia="nb-NO"/>
        </w:rPr>
        <w:t>Delmål</w:t>
      </w:r>
    </w:p>
    <w:p w:rsidR="00CF3B40" w:rsidRPr="00141F1F" w:rsidRDefault="00CF3B40" w:rsidP="00CF3B40">
      <w:pPr>
        <w:spacing w:after="0" w:line="240" w:lineRule="auto"/>
        <w:rPr>
          <w:rFonts w:cs="Arial"/>
          <w:sz w:val="24"/>
          <w:szCs w:val="24"/>
          <w:lang w:val="nb-NO" w:eastAsia="nb-NO"/>
        </w:rPr>
      </w:pPr>
      <w:r w:rsidRPr="00141F1F">
        <w:rPr>
          <w:rFonts w:cs="Arial"/>
          <w:sz w:val="24"/>
          <w:szCs w:val="24"/>
          <w:lang w:val="nb-NO" w:eastAsia="nb-NO"/>
        </w:rPr>
        <w:t>NHM skal oppfattes som én enhet innad og utad.</w:t>
      </w:r>
    </w:p>
    <w:p w:rsidR="00DE6DF3" w:rsidRPr="007E51D9" w:rsidRDefault="00DE6DF3" w:rsidP="00CF3B40">
      <w:pPr>
        <w:pStyle w:val="Heading4"/>
        <w:rPr>
          <w:lang w:val="nb-NO" w:eastAsia="nb-NO"/>
        </w:rPr>
      </w:pPr>
    </w:p>
    <w:p w:rsidR="00CF3B40" w:rsidRPr="00D6293A" w:rsidRDefault="00CF3B40" w:rsidP="00CF3B40">
      <w:pPr>
        <w:pStyle w:val="Heading4"/>
        <w:rPr>
          <w:lang w:eastAsia="nb-NO"/>
        </w:rPr>
      </w:pPr>
      <w:proofErr w:type="spellStart"/>
      <w:r w:rsidRPr="00D6293A">
        <w:rPr>
          <w:lang w:eastAsia="nb-NO"/>
        </w:rPr>
        <w:t>Tiltak</w:t>
      </w:r>
      <w:proofErr w:type="spellEnd"/>
    </w:p>
    <w:p w:rsidR="00DA0FD2" w:rsidRDefault="004014AC" w:rsidP="00DA0FD2">
      <w:pPr>
        <w:pStyle w:val="ListParagraph"/>
        <w:numPr>
          <w:ilvl w:val="0"/>
          <w:numId w:val="1"/>
        </w:numPr>
        <w:spacing w:after="0" w:line="240" w:lineRule="auto"/>
        <w:rPr>
          <w:rFonts w:cs="Arial"/>
          <w:sz w:val="24"/>
          <w:szCs w:val="24"/>
          <w:lang w:val="nb-NO" w:eastAsia="nb-NO"/>
        </w:rPr>
      </w:pPr>
      <w:r>
        <w:rPr>
          <w:rFonts w:cs="Arial"/>
          <w:sz w:val="24"/>
          <w:szCs w:val="24"/>
          <w:lang w:val="nb-NO" w:eastAsia="nb-NO"/>
        </w:rPr>
        <w:t>M</w:t>
      </w:r>
      <w:r w:rsidR="00DA0FD2" w:rsidRPr="00141F1F">
        <w:rPr>
          <w:rFonts w:cs="Arial"/>
          <w:sz w:val="24"/>
          <w:szCs w:val="24"/>
          <w:lang w:val="nb-NO" w:eastAsia="nb-NO"/>
        </w:rPr>
        <w:t>edvirkning og sam</w:t>
      </w:r>
      <w:r w:rsidR="0023695C">
        <w:rPr>
          <w:rFonts w:cs="Arial"/>
          <w:sz w:val="24"/>
          <w:szCs w:val="24"/>
          <w:lang w:val="nb-NO" w:eastAsia="nb-NO"/>
        </w:rPr>
        <w:t xml:space="preserve">spill med ansatte i alle ledd gjennom etablering </w:t>
      </w:r>
      <w:r w:rsidR="00161F13">
        <w:rPr>
          <w:rFonts w:cs="Arial"/>
          <w:sz w:val="24"/>
          <w:szCs w:val="24"/>
          <w:lang w:val="nb-NO" w:eastAsia="nb-NO"/>
        </w:rPr>
        <w:t xml:space="preserve">av </w:t>
      </w:r>
      <w:r w:rsidR="00161F13" w:rsidRPr="00141F1F">
        <w:rPr>
          <w:rFonts w:cs="Arial"/>
          <w:sz w:val="24"/>
          <w:szCs w:val="24"/>
          <w:lang w:val="nb-NO" w:eastAsia="nb-NO"/>
        </w:rPr>
        <w:t>nettverk</w:t>
      </w:r>
      <w:r w:rsidR="00DA0FD2" w:rsidRPr="00141F1F">
        <w:rPr>
          <w:rFonts w:cs="Arial"/>
          <w:sz w:val="24"/>
          <w:szCs w:val="24"/>
          <w:lang w:val="nb-NO" w:eastAsia="nb-NO"/>
        </w:rPr>
        <w:t xml:space="preserve"> og prosjektgrupper på tvers</w:t>
      </w:r>
      <w:r>
        <w:rPr>
          <w:rFonts w:cs="Arial"/>
          <w:sz w:val="24"/>
          <w:szCs w:val="24"/>
          <w:lang w:val="nb-NO" w:eastAsia="nb-NO"/>
        </w:rPr>
        <w:t>.</w:t>
      </w:r>
      <w:r w:rsidR="00DA0FD2" w:rsidRPr="00141F1F">
        <w:rPr>
          <w:rFonts w:cs="Arial"/>
          <w:sz w:val="24"/>
          <w:szCs w:val="24"/>
          <w:lang w:val="nb-NO" w:eastAsia="nb-NO"/>
        </w:rPr>
        <w:t xml:space="preserve">  </w:t>
      </w:r>
    </w:p>
    <w:p w:rsidR="00DA0FD2" w:rsidRDefault="0023695C" w:rsidP="00DA0FD2">
      <w:pPr>
        <w:pStyle w:val="ListParagraph"/>
        <w:numPr>
          <w:ilvl w:val="0"/>
          <w:numId w:val="1"/>
        </w:numPr>
        <w:spacing w:after="0" w:line="240" w:lineRule="auto"/>
        <w:rPr>
          <w:rFonts w:cs="Arial"/>
          <w:sz w:val="24"/>
          <w:szCs w:val="24"/>
          <w:lang w:val="nb-NO" w:eastAsia="nb-NO"/>
        </w:rPr>
      </w:pPr>
      <w:r>
        <w:rPr>
          <w:rFonts w:cs="Arial"/>
          <w:sz w:val="24"/>
          <w:szCs w:val="24"/>
          <w:lang w:val="nb-NO" w:eastAsia="nb-NO"/>
        </w:rPr>
        <w:t xml:space="preserve">Ledelsen skal delta </w:t>
      </w:r>
      <w:r w:rsidR="00E73E82">
        <w:rPr>
          <w:rFonts w:cs="Arial"/>
          <w:sz w:val="24"/>
          <w:szCs w:val="24"/>
          <w:lang w:val="nb-NO" w:eastAsia="nb-NO"/>
        </w:rPr>
        <w:t xml:space="preserve">i </w:t>
      </w:r>
      <w:r>
        <w:rPr>
          <w:rFonts w:cs="Arial"/>
          <w:sz w:val="24"/>
          <w:szCs w:val="24"/>
          <w:lang w:val="nb-NO" w:eastAsia="nb-NO"/>
        </w:rPr>
        <w:t xml:space="preserve">og oppmuntre til oppslutning om sosiale arrangementer </w:t>
      </w:r>
      <w:r w:rsidR="004014AC">
        <w:rPr>
          <w:rFonts w:cs="Arial"/>
          <w:sz w:val="24"/>
          <w:szCs w:val="24"/>
          <w:lang w:val="nb-NO" w:eastAsia="nb-NO"/>
        </w:rPr>
        <w:br/>
      </w:r>
      <w:r>
        <w:rPr>
          <w:rFonts w:cs="Arial"/>
          <w:sz w:val="24"/>
          <w:szCs w:val="24"/>
          <w:lang w:val="nb-NO" w:eastAsia="nb-NO"/>
        </w:rPr>
        <w:t>(</w:t>
      </w:r>
      <w:r w:rsidR="00DA0FD2">
        <w:rPr>
          <w:rFonts w:cs="Arial"/>
          <w:sz w:val="24"/>
          <w:szCs w:val="24"/>
          <w:lang w:val="nb-NO" w:eastAsia="nb-NO"/>
        </w:rPr>
        <w:t>velferdstiltak</w:t>
      </w:r>
      <w:r>
        <w:rPr>
          <w:rFonts w:cs="Arial"/>
          <w:sz w:val="24"/>
          <w:szCs w:val="24"/>
          <w:lang w:val="nb-NO" w:eastAsia="nb-NO"/>
        </w:rPr>
        <w:t>)</w:t>
      </w:r>
      <w:r w:rsidR="004014AC">
        <w:rPr>
          <w:rFonts w:cs="Arial"/>
          <w:sz w:val="24"/>
          <w:szCs w:val="24"/>
          <w:lang w:val="nb-NO" w:eastAsia="nb-NO"/>
        </w:rPr>
        <w:t>.</w:t>
      </w:r>
    </w:p>
    <w:p w:rsidR="00DA0FD2" w:rsidRDefault="00DA0FD2" w:rsidP="00DA0FD2">
      <w:pPr>
        <w:pStyle w:val="ListParagraph"/>
        <w:numPr>
          <w:ilvl w:val="0"/>
          <w:numId w:val="1"/>
        </w:numPr>
        <w:spacing w:after="0" w:line="240" w:lineRule="auto"/>
        <w:rPr>
          <w:rFonts w:cs="Arial"/>
          <w:sz w:val="24"/>
          <w:szCs w:val="24"/>
          <w:lang w:val="nb-NO" w:eastAsia="nb-NO"/>
        </w:rPr>
      </w:pPr>
      <w:r>
        <w:rPr>
          <w:rFonts w:cs="Arial"/>
          <w:sz w:val="24"/>
          <w:szCs w:val="24"/>
          <w:lang w:val="nb-NO" w:eastAsia="nb-NO"/>
        </w:rPr>
        <w:t xml:space="preserve">Etablere felles kantine og ellers </w:t>
      </w:r>
      <w:r w:rsidR="00161F13">
        <w:rPr>
          <w:rFonts w:cs="Arial"/>
          <w:sz w:val="24"/>
          <w:szCs w:val="24"/>
          <w:lang w:val="nb-NO" w:eastAsia="nb-NO"/>
        </w:rPr>
        <w:t>å oppmuntre</w:t>
      </w:r>
      <w:r>
        <w:rPr>
          <w:rFonts w:cs="Arial"/>
          <w:sz w:val="24"/>
          <w:szCs w:val="24"/>
          <w:lang w:val="nb-NO" w:eastAsia="nb-NO"/>
        </w:rPr>
        <w:t xml:space="preserve"> til utvikling av arenaer der de ansatte møtes på tvers av seksjoner</w:t>
      </w:r>
      <w:r w:rsidR="004014AC">
        <w:rPr>
          <w:rFonts w:cs="Arial"/>
          <w:sz w:val="24"/>
          <w:szCs w:val="24"/>
          <w:lang w:val="nb-NO" w:eastAsia="nb-NO"/>
        </w:rPr>
        <w:t>.</w:t>
      </w:r>
    </w:p>
    <w:p w:rsidR="00DE6DF3" w:rsidRDefault="00DE6DF3" w:rsidP="00E722F3">
      <w:pPr>
        <w:rPr>
          <w:lang w:val="nb-NO" w:eastAsia="nb-NO"/>
        </w:rPr>
      </w:pPr>
    </w:p>
    <w:p w:rsidR="00992CE0" w:rsidRPr="006E27D0" w:rsidRDefault="00992CE0" w:rsidP="00992CE0">
      <w:pPr>
        <w:pStyle w:val="Heading3"/>
        <w:rPr>
          <w:lang w:val="nb-NO" w:eastAsia="nb-NO"/>
        </w:rPr>
      </w:pPr>
      <w:r w:rsidRPr="00DE6DF3">
        <w:rPr>
          <w:lang w:val="nb-NO" w:eastAsia="nb-NO"/>
        </w:rPr>
        <w:t>Delmål</w:t>
      </w:r>
    </w:p>
    <w:p w:rsidR="002603DB" w:rsidRPr="00141F1F" w:rsidRDefault="002603DB" w:rsidP="00E267E2">
      <w:pPr>
        <w:spacing w:after="0" w:line="240" w:lineRule="auto"/>
        <w:rPr>
          <w:rFonts w:cs="Arial"/>
          <w:sz w:val="24"/>
          <w:szCs w:val="24"/>
          <w:lang w:val="nb-NO" w:eastAsia="nb-NO"/>
        </w:rPr>
      </w:pPr>
      <w:r w:rsidRPr="00141F1F">
        <w:rPr>
          <w:rFonts w:cs="Arial"/>
          <w:sz w:val="24"/>
          <w:szCs w:val="24"/>
          <w:lang w:val="nb-NO" w:eastAsia="nb-NO"/>
        </w:rPr>
        <w:t xml:space="preserve">Seksjon for forskning og samlinger (SFS) </w:t>
      </w:r>
      <w:r w:rsidR="006518D9">
        <w:rPr>
          <w:rFonts w:cs="Arial"/>
          <w:sz w:val="24"/>
          <w:szCs w:val="24"/>
          <w:lang w:val="nb-NO" w:eastAsia="nb-NO"/>
        </w:rPr>
        <w:t xml:space="preserve">skal </w:t>
      </w:r>
      <w:r w:rsidRPr="00141F1F">
        <w:rPr>
          <w:rFonts w:cs="Arial"/>
          <w:sz w:val="24"/>
          <w:szCs w:val="24"/>
          <w:lang w:val="nb-NO" w:eastAsia="nb-NO"/>
        </w:rPr>
        <w:t>videreutvikles for å møte organisasjonens faglige mål</w:t>
      </w:r>
      <w:r w:rsidR="004014AC">
        <w:rPr>
          <w:rFonts w:cs="Arial"/>
          <w:sz w:val="24"/>
          <w:szCs w:val="24"/>
          <w:lang w:val="nb-NO" w:eastAsia="nb-NO"/>
        </w:rPr>
        <w:t>.</w:t>
      </w:r>
    </w:p>
    <w:p w:rsidR="00B237F4" w:rsidRPr="007E51D9" w:rsidRDefault="00B237F4" w:rsidP="00B237F4">
      <w:pPr>
        <w:rPr>
          <w:lang w:val="nb-NO" w:eastAsia="nb-NO"/>
        </w:rPr>
      </w:pPr>
    </w:p>
    <w:p w:rsidR="002603DB" w:rsidRPr="00D6293A" w:rsidRDefault="002603DB" w:rsidP="002603DB">
      <w:pPr>
        <w:pStyle w:val="Heading4"/>
        <w:rPr>
          <w:lang w:eastAsia="nb-NO"/>
        </w:rPr>
      </w:pPr>
      <w:proofErr w:type="spellStart"/>
      <w:r w:rsidRPr="00D6293A">
        <w:rPr>
          <w:lang w:eastAsia="nb-NO"/>
        </w:rPr>
        <w:t>Tiltak</w:t>
      </w:r>
      <w:proofErr w:type="spellEnd"/>
    </w:p>
    <w:p w:rsidR="002603DB" w:rsidRPr="00141F1F" w:rsidRDefault="00915515" w:rsidP="002603DB">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Ansvarsfordelingen</w:t>
      </w:r>
      <w:r w:rsidR="002603DB" w:rsidRPr="00141F1F">
        <w:rPr>
          <w:rFonts w:cs="Arial"/>
          <w:sz w:val="24"/>
          <w:szCs w:val="24"/>
          <w:lang w:val="nb-NO" w:eastAsia="nb-NO"/>
        </w:rPr>
        <w:t xml:space="preserve"> mellom SFS og SKF evalueres med tanke på mest mulig effektiv samlingsforvaltning</w:t>
      </w:r>
      <w:r w:rsidRPr="00141F1F">
        <w:rPr>
          <w:rFonts w:cs="Arial"/>
          <w:sz w:val="24"/>
          <w:szCs w:val="24"/>
          <w:lang w:val="nb-NO" w:eastAsia="nb-NO"/>
        </w:rPr>
        <w:t>.</w:t>
      </w:r>
    </w:p>
    <w:p w:rsidR="002603DB" w:rsidRPr="00141F1F" w:rsidRDefault="002603DB" w:rsidP="002603DB">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 xml:space="preserve">Oppgaver knyttet til arkiv, herunder historisk </w:t>
      </w:r>
      <w:r w:rsidR="00161F13" w:rsidRPr="00141F1F">
        <w:rPr>
          <w:rFonts w:cs="Arial"/>
          <w:sz w:val="24"/>
          <w:szCs w:val="24"/>
          <w:lang w:val="nb-NO" w:eastAsia="nb-NO"/>
        </w:rPr>
        <w:t>arkivalie</w:t>
      </w:r>
      <w:r w:rsidRPr="00141F1F">
        <w:rPr>
          <w:rFonts w:cs="Arial"/>
          <w:sz w:val="24"/>
          <w:szCs w:val="24"/>
          <w:lang w:val="nb-NO" w:eastAsia="nb-NO"/>
        </w:rPr>
        <w:t>, feltdagbøker m.v., kartsamlinger og foto samles i et felles dokumentasjonssenter hvor aktuelle deler digitaliseres og tilgjengeliggjøres.</w:t>
      </w:r>
    </w:p>
    <w:p w:rsidR="00AF707C" w:rsidRPr="00141F1F" w:rsidRDefault="00AF707C" w:rsidP="00B46C58">
      <w:pPr>
        <w:spacing w:after="0" w:line="240" w:lineRule="auto"/>
        <w:rPr>
          <w:lang w:val="nb-NO" w:eastAsia="nb-NO"/>
        </w:rPr>
      </w:pPr>
    </w:p>
    <w:p w:rsidR="008F4C19" w:rsidRPr="006D6084" w:rsidRDefault="008F4C19" w:rsidP="008F4C19">
      <w:pPr>
        <w:pStyle w:val="Heading3"/>
        <w:rPr>
          <w:lang w:val="nb-NO" w:eastAsia="nb-NO"/>
        </w:rPr>
      </w:pPr>
      <w:r w:rsidRPr="006D6084">
        <w:rPr>
          <w:lang w:val="nb-NO" w:eastAsia="nb-NO"/>
        </w:rPr>
        <w:t>Delmål</w:t>
      </w:r>
    </w:p>
    <w:p w:rsidR="008F4C19" w:rsidRPr="00141F1F" w:rsidRDefault="008F4C19" w:rsidP="008F4C19">
      <w:pPr>
        <w:spacing w:after="0" w:line="240" w:lineRule="auto"/>
        <w:rPr>
          <w:rFonts w:cs="Arial"/>
          <w:sz w:val="24"/>
          <w:szCs w:val="24"/>
          <w:lang w:val="nb-NO" w:eastAsia="nb-NO"/>
        </w:rPr>
      </w:pPr>
      <w:r w:rsidRPr="00141F1F">
        <w:rPr>
          <w:rFonts w:cs="Arial"/>
          <w:sz w:val="24"/>
          <w:szCs w:val="24"/>
          <w:lang w:val="nb-NO" w:eastAsia="nb-NO"/>
        </w:rPr>
        <w:t>NHM skal h</w:t>
      </w:r>
      <w:r w:rsidRPr="00141F1F">
        <w:rPr>
          <w:rFonts w:cs="TheSansExtraLight-Italic"/>
          <w:iCs/>
          <w:color w:val="000000"/>
          <w:sz w:val="24"/>
          <w:szCs w:val="24"/>
          <w:lang w:val="nb-NO" w:eastAsia="nb-NO"/>
        </w:rPr>
        <w:t xml:space="preserve">a en </w:t>
      </w:r>
      <w:proofErr w:type="spellStart"/>
      <w:r w:rsidRPr="00141F1F">
        <w:rPr>
          <w:rFonts w:cs="TheSansExtraLight-Italic"/>
          <w:iCs/>
          <w:color w:val="000000"/>
          <w:sz w:val="24"/>
          <w:szCs w:val="24"/>
          <w:lang w:val="nb-NO" w:eastAsia="nb-NO"/>
        </w:rPr>
        <w:t>HMS-virksomhet</w:t>
      </w:r>
      <w:proofErr w:type="spellEnd"/>
      <w:r w:rsidRPr="00141F1F">
        <w:rPr>
          <w:rFonts w:cs="TheSansExtraLight-Italic"/>
          <w:iCs/>
          <w:color w:val="000000"/>
          <w:sz w:val="24"/>
          <w:szCs w:val="24"/>
          <w:lang w:val="nb-NO" w:eastAsia="nb-NO"/>
        </w:rPr>
        <w:t xml:space="preserve"> som gir et høyt sikkerhetsnivå og et trygt arbeidsmiljø.</w:t>
      </w:r>
    </w:p>
    <w:p w:rsidR="008F4C19" w:rsidRPr="00141F1F" w:rsidRDefault="008F4C19" w:rsidP="00B237F4">
      <w:pPr>
        <w:rPr>
          <w:lang w:val="nb-NO" w:eastAsia="nb-NO"/>
        </w:rPr>
      </w:pPr>
    </w:p>
    <w:p w:rsidR="008F4C19" w:rsidRPr="0092771F" w:rsidRDefault="008F4C19" w:rsidP="008F4C19">
      <w:pPr>
        <w:pStyle w:val="Heading4"/>
        <w:rPr>
          <w:lang w:eastAsia="nb-NO"/>
        </w:rPr>
      </w:pPr>
      <w:proofErr w:type="spellStart"/>
      <w:r w:rsidRPr="0092771F">
        <w:rPr>
          <w:lang w:eastAsia="nb-NO"/>
        </w:rPr>
        <w:t>Tiltak</w:t>
      </w:r>
      <w:proofErr w:type="spellEnd"/>
    </w:p>
    <w:p w:rsidR="008F4C19" w:rsidRPr="00141F1F" w:rsidRDefault="008F4C19" w:rsidP="008F4C19">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Det skal gjennomføres regelmessige HMS-</w:t>
      </w:r>
      <w:r w:rsidR="004014AC">
        <w:rPr>
          <w:rFonts w:cs="Arial"/>
          <w:sz w:val="24"/>
          <w:szCs w:val="24"/>
          <w:lang w:val="nb-NO" w:eastAsia="nb-NO"/>
        </w:rPr>
        <w:t xml:space="preserve"> </w:t>
      </w:r>
      <w:r w:rsidRPr="00141F1F">
        <w:rPr>
          <w:rFonts w:cs="Arial"/>
          <w:sz w:val="24"/>
          <w:szCs w:val="24"/>
          <w:lang w:val="nb-NO" w:eastAsia="nb-NO"/>
        </w:rPr>
        <w:t>undersøkelser og de årlige vernerunder skal følges opp.</w:t>
      </w:r>
    </w:p>
    <w:p w:rsidR="008F4C19" w:rsidRDefault="008F4C19" w:rsidP="008F4C19">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Arbeidsgivers ansvar iht. regelverket om inkluderende arbeidsliv skal aktivt følges opp.</w:t>
      </w:r>
    </w:p>
    <w:p w:rsidR="00AF707C" w:rsidRPr="00141F1F" w:rsidRDefault="00AF707C" w:rsidP="00B46C58">
      <w:pPr>
        <w:spacing w:after="0" w:line="240" w:lineRule="auto"/>
        <w:rPr>
          <w:lang w:val="nb-NO" w:eastAsia="nb-NO"/>
        </w:rPr>
      </w:pPr>
    </w:p>
    <w:p w:rsidR="00443AF9" w:rsidRPr="00141F1F" w:rsidRDefault="00443AF9" w:rsidP="00B46C58">
      <w:pPr>
        <w:spacing w:after="0" w:line="240" w:lineRule="auto"/>
        <w:rPr>
          <w:lang w:val="nb-NO" w:eastAsia="nb-NO"/>
        </w:rPr>
      </w:pPr>
    </w:p>
    <w:p w:rsidR="00CD1E5F" w:rsidRPr="00F913D0" w:rsidRDefault="00CD1E5F" w:rsidP="00CD1E5F">
      <w:pPr>
        <w:pStyle w:val="Heading5"/>
        <w:ind w:left="360"/>
        <w:rPr>
          <w:i/>
          <w:lang w:val="nb-NO" w:eastAsia="nb-NO"/>
        </w:rPr>
      </w:pPr>
      <w:r w:rsidRPr="00F913D0">
        <w:rPr>
          <w:lang w:val="nb-NO" w:eastAsia="nb-NO"/>
        </w:rPr>
        <w:t>Risikofaktorer</w:t>
      </w:r>
    </w:p>
    <w:p w:rsidR="00CD1E5F" w:rsidRPr="00141F1F" w:rsidRDefault="00CD1E5F" w:rsidP="00CD1E5F">
      <w:pPr>
        <w:numPr>
          <w:ilvl w:val="0"/>
          <w:numId w:val="13"/>
        </w:numPr>
        <w:spacing w:after="0" w:line="240" w:lineRule="auto"/>
        <w:ind w:left="1080"/>
        <w:rPr>
          <w:rFonts w:cs="Arial"/>
          <w:sz w:val="24"/>
          <w:szCs w:val="24"/>
          <w:lang w:val="nb-NO" w:eastAsia="nb-NO"/>
        </w:rPr>
      </w:pPr>
      <w:r w:rsidRPr="00141F1F">
        <w:rPr>
          <w:rFonts w:cs="Arial"/>
          <w:sz w:val="24"/>
          <w:szCs w:val="24"/>
          <w:lang w:val="nb-NO" w:eastAsia="nb-NO"/>
        </w:rPr>
        <w:t>Mangelfull reell oppslutning om NHM som én institusjon</w:t>
      </w:r>
      <w:r>
        <w:rPr>
          <w:rFonts w:cs="Arial"/>
          <w:sz w:val="24"/>
          <w:szCs w:val="24"/>
          <w:lang w:val="nb-NO" w:eastAsia="nb-NO"/>
        </w:rPr>
        <w:t>.</w:t>
      </w:r>
    </w:p>
    <w:p w:rsidR="00460DFE" w:rsidRDefault="00460DFE">
      <w:pPr>
        <w:spacing w:after="0" w:line="240" w:lineRule="auto"/>
        <w:rPr>
          <w:rStyle w:val="Heading2Char"/>
          <w:spacing w:val="5"/>
          <w:sz w:val="32"/>
          <w:lang w:val="nb-NO"/>
        </w:rPr>
      </w:pPr>
      <w:r>
        <w:rPr>
          <w:rStyle w:val="Heading2Char"/>
          <w:sz w:val="32"/>
          <w:lang w:val="nb-NO"/>
        </w:rPr>
        <w:br w:type="page"/>
      </w:r>
    </w:p>
    <w:p w:rsidR="00450405" w:rsidRPr="006E27D0" w:rsidRDefault="00AF707C" w:rsidP="007556D7">
      <w:pPr>
        <w:pStyle w:val="Title"/>
        <w:numPr>
          <w:ilvl w:val="0"/>
          <w:numId w:val="27"/>
        </w:numPr>
      </w:pPr>
      <w:r w:rsidRPr="006E27D0">
        <w:rPr>
          <w:lang w:val="nb-NO"/>
        </w:rPr>
        <w:lastRenderedPageBreak/>
        <w:t>Økonomi</w:t>
      </w:r>
    </w:p>
    <w:p w:rsidR="00443AF9" w:rsidRPr="00141F1F" w:rsidRDefault="007D1CF7" w:rsidP="003B753F">
      <w:pPr>
        <w:pStyle w:val="Heading2"/>
        <w:rPr>
          <w:lang w:val="nb-NO" w:eastAsia="nb-NO"/>
        </w:rPr>
      </w:pPr>
      <w:r w:rsidRPr="00141F1F">
        <w:rPr>
          <w:lang w:val="nb-NO" w:eastAsia="nb-NO"/>
        </w:rPr>
        <w:t>Mål</w:t>
      </w:r>
    </w:p>
    <w:p w:rsidR="007D1CF7" w:rsidRPr="00141F1F" w:rsidRDefault="007D1CF7" w:rsidP="00443AF9">
      <w:pPr>
        <w:spacing w:after="0" w:line="240" w:lineRule="auto"/>
        <w:rPr>
          <w:lang w:val="nb-NO" w:eastAsia="nb-NO"/>
        </w:rPr>
      </w:pPr>
      <w:r w:rsidRPr="00141F1F">
        <w:rPr>
          <w:lang w:val="nb-NO" w:eastAsia="nb-NO"/>
        </w:rPr>
        <w:t xml:space="preserve">NHM skal ha </w:t>
      </w:r>
      <w:r w:rsidR="003B753F">
        <w:rPr>
          <w:lang w:val="nb-NO" w:eastAsia="nb-NO"/>
        </w:rPr>
        <w:t>en sunn økonomi basert på budsjetter i balanse. Samtidig må det økonomiske fundament være tilstrekkelig til å løse samfunnsoppgavene på en forsvarlig måte.</w:t>
      </w:r>
    </w:p>
    <w:p w:rsidR="007D1CF7" w:rsidRPr="00141F1F" w:rsidRDefault="007D1CF7" w:rsidP="00443AF9">
      <w:pPr>
        <w:spacing w:after="0" w:line="240" w:lineRule="auto"/>
        <w:rPr>
          <w:lang w:val="nb-NO" w:eastAsia="nb-NO"/>
        </w:rPr>
      </w:pPr>
    </w:p>
    <w:p w:rsidR="00AF707C" w:rsidRPr="006E27D0" w:rsidRDefault="007D1CF7" w:rsidP="00E722F3">
      <w:pPr>
        <w:pStyle w:val="Heading3"/>
        <w:rPr>
          <w:lang w:val="nb-NO" w:eastAsia="nb-NO"/>
        </w:rPr>
      </w:pPr>
      <w:r w:rsidRPr="00141F1F">
        <w:rPr>
          <w:lang w:val="nb-NO" w:eastAsia="nb-NO"/>
        </w:rPr>
        <w:t>Delmål</w:t>
      </w:r>
    </w:p>
    <w:p w:rsidR="00AF707C" w:rsidRPr="009C7DD1" w:rsidRDefault="006D12D8" w:rsidP="009C7DD1">
      <w:pPr>
        <w:spacing w:after="0" w:line="240" w:lineRule="auto"/>
        <w:rPr>
          <w:rFonts w:cs="Arial"/>
          <w:sz w:val="24"/>
          <w:szCs w:val="24"/>
          <w:lang w:val="nb-NO" w:eastAsia="nb-NO"/>
        </w:rPr>
      </w:pPr>
      <w:r w:rsidRPr="009C7DD1">
        <w:rPr>
          <w:rFonts w:cs="Arial"/>
          <w:sz w:val="24"/>
          <w:szCs w:val="24"/>
          <w:lang w:val="nb-NO" w:eastAsia="nb-NO"/>
        </w:rPr>
        <w:t>NHM må</w:t>
      </w:r>
      <w:r w:rsidR="00AF707C" w:rsidRPr="009C7DD1">
        <w:rPr>
          <w:rFonts w:cs="Arial"/>
          <w:sz w:val="24"/>
          <w:szCs w:val="24"/>
          <w:lang w:val="nb-NO" w:eastAsia="nb-NO"/>
        </w:rPr>
        <w:t xml:space="preserve"> styrke sin økonomi for å kunne realisere </w:t>
      </w:r>
      <w:r w:rsidR="00AF707C" w:rsidRPr="009C7DD1">
        <w:rPr>
          <w:rFonts w:cs="Arial"/>
          <w:color w:val="000000"/>
          <w:sz w:val="24"/>
          <w:szCs w:val="24"/>
          <w:lang w:val="nb-NO" w:eastAsia="nb-NO"/>
        </w:rPr>
        <w:t>målene</w:t>
      </w:r>
      <w:r w:rsidR="00AF707C" w:rsidRPr="009C7DD1">
        <w:rPr>
          <w:rFonts w:cs="Arial"/>
          <w:sz w:val="24"/>
          <w:szCs w:val="24"/>
          <w:lang w:val="nb-NO" w:eastAsia="nb-NO"/>
        </w:rPr>
        <w:t xml:space="preserve"> i planperioden</w:t>
      </w:r>
      <w:r w:rsidR="00710699" w:rsidRPr="009C7DD1">
        <w:rPr>
          <w:rFonts w:cs="Arial"/>
          <w:sz w:val="24"/>
          <w:szCs w:val="24"/>
          <w:lang w:val="nb-NO" w:eastAsia="nb-NO"/>
        </w:rPr>
        <w:t>.</w:t>
      </w:r>
    </w:p>
    <w:p w:rsidR="007D1CF7" w:rsidRPr="007D1CF7" w:rsidRDefault="007D1CF7" w:rsidP="00B237F4">
      <w:pPr>
        <w:rPr>
          <w:lang w:val="nb-NO" w:eastAsia="nb-NO"/>
        </w:rPr>
      </w:pPr>
    </w:p>
    <w:p w:rsidR="00AF707C" w:rsidRPr="0092771F" w:rsidRDefault="00AF707C" w:rsidP="00AF707C">
      <w:pPr>
        <w:pStyle w:val="Heading4"/>
        <w:rPr>
          <w:lang w:eastAsia="nb-NO"/>
        </w:rPr>
      </w:pPr>
      <w:proofErr w:type="spellStart"/>
      <w:r w:rsidRPr="0092771F">
        <w:rPr>
          <w:lang w:eastAsia="nb-NO"/>
        </w:rPr>
        <w:t>Tiltak</w:t>
      </w:r>
      <w:proofErr w:type="spellEnd"/>
    </w:p>
    <w:p w:rsidR="00AF707C" w:rsidRPr="00141F1F" w:rsidRDefault="00AF707C" w:rsidP="00AF707C">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UiOs finansieringsmodell må inkludere resultatfinansiering innen samlingsforvaltning og formidling</w:t>
      </w:r>
      <w:r w:rsidR="00E73E82">
        <w:rPr>
          <w:rFonts w:cs="Arial"/>
          <w:sz w:val="24"/>
          <w:szCs w:val="24"/>
          <w:lang w:val="nb-NO" w:eastAsia="nb-NO"/>
        </w:rPr>
        <w:t>.</w:t>
      </w:r>
    </w:p>
    <w:p w:rsidR="00AF707C" w:rsidRPr="00141F1F" w:rsidRDefault="00AF707C" w:rsidP="00AF707C">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 xml:space="preserve">Budsjetter, planer, regnskap og rapporter må utvikles for å sikre en god og tydelig </w:t>
      </w:r>
      <w:r w:rsidR="006D12D8" w:rsidRPr="00141F1F">
        <w:rPr>
          <w:rFonts w:cs="Arial"/>
          <w:sz w:val="24"/>
          <w:szCs w:val="24"/>
          <w:lang w:val="nb-NO" w:eastAsia="nb-NO"/>
        </w:rPr>
        <w:t>virksomhetsplanlegging og</w:t>
      </w:r>
      <w:r w:rsidRPr="00141F1F">
        <w:rPr>
          <w:rFonts w:cs="Arial"/>
          <w:sz w:val="24"/>
          <w:szCs w:val="24"/>
          <w:lang w:val="nb-NO" w:eastAsia="nb-NO"/>
        </w:rPr>
        <w:t xml:space="preserve"> effektiv styring/utnytting av tilgjengelige ressurser</w:t>
      </w:r>
      <w:r w:rsidR="00E73E82">
        <w:rPr>
          <w:rFonts w:cs="Arial"/>
          <w:sz w:val="24"/>
          <w:szCs w:val="24"/>
          <w:lang w:val="nb-NO" w:eastAsia="nb-NO"/>
        </w:rPr>
        <w:t>.</w:t>
      </w:r>
    </w:p>
    <w:p w:rsidR="00AF707C" w:rsidRPr="00B91C77" w:rsidRDefault="006D12D8" w:rsidP="00AF707C">
      <w:pPr>
        <w:pStyle w:val="ListParagraph"/>
        <w:numPr>
          <w:ilvl w:val="0"/>
          <w:numId w:val="1"/>
        </w:numPr>
        <w:spacing w:after="0" w:line="240" w:lineRule="auto"/>
        <w:rPr>
          <w:rFonts w:cs="Arial"/>
          <w:sz w:val="24"/>
          <w:szCs w:val="24"/>
          <w:lang w:val="nb-NO" w:eastAsia="nb-NO"/>
        </w:rPr>
      </w:pPr>
      <w:r w:rsidRPr="00B91C77">
        <w:rPr>
          <w:rFonts w:cs="Arial"/>
          <w:sz w:val="24"/>
          <w:szCs w:val="24"/>
          <w:lang w:val="nb-NO" w:eastAsia="nb-NO"/>
        </w:rPr>
        <w:t>Sty</w:t>
      </w:r>
      <w:r w:rsidR="0086778F" w:rsidRPr="00B91C77">
        <w:rPr>
          <w:rFonts w:cs="Arial"/>
          <w:sz w:val="24"/>
          <w:szCs w:val="24"/>
          <w:lang w:val="nb-NO" w:eastAsia="nb-NO"/>
        </w:rPr>
        <w:t>r</w:t>
      </w:r>
      <w:r w:rsidRPr="00B91C77">
        <w:rPr>
          <w:rFonts w:cs="Arial"/>
          <w:sz w:val="24"/>
          <w:szCs w:val="24"/>
          <w:lang w:val="nb-NO" w:eastAsia="nb-NO"/>
        </w:rPr>
        <w:t>ke</w:t>
      </w:r>
      <w:r w:rsidR="00915515" w:rsidRPr="00B91C77">
        <w:rPr>
          <w:rFonts w:cs="Arial"/>
          <w:sz w:val="24"/>
          <w:szCs w:val="24"/>
          <w:lang w:val="nb-NO" w:eastAsia="nb-NO"/>
        </w:rPr>
        <w:t xml:space="preserve"> ø</w:t>
      </w:r>
      <w:r w:rsidR="00AF707C" w:rsidRPr="00B91C77">
        <w:rPr>
          <w:rFonts w:cs="Arial"/>
          <w:sz w:val="24"/>
          <w:szCs w:val="24"/>
          <w:lang w:val="nb-NO" w:eastAsia="nb-NO"/>
        </w:rPr>
        <w:t>konomiforvaltningen</w:t>
      </w:r>
      <w:r w:rsidR="00B91C77" w:rsidRPr="00B91C77">
        <w:rPr>
          <w:rFonts w:cs="Arial"/>
          <w:sz w:val="24"/>
          <w:szCs w:val="24"/>
          <w:lang w:val="nb-NO" w:eastAsia="nb-NO"/>
        </w:rPr>
        <w:t xml:space="preserve"> og økt rammestyring gjennom delegering.</w:t>
      </w:r>
    </w:p>
    <w:p w:rsidR="00AF707C" w:rsidRPr="00141F1F" w:rsidRDefault="00AF707C" w:rsidP="00AF707C">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Gjennom oppdragsforskning og på annen måte øke museets eksterne finansiering</w:t>
      </w:r>
      <w:r w:rsidR="00E73E82">
        <w:rPr>
          <w:rFonts w:cs="Arial"/>
          <w:sz w:val="24"/>
          <w:szCs w:val="24"/>
          <w:lang w:val="nb-NO" w:eastAsia="nb-NO"/>
        </w:rPr>
        <w:t>.</w:t>
      </w:r>
    </w:p>
    <w:p w:rsidR="00AF707C" w:rsidRPr="00141F1F" w:rsidRDefault="00AF707C" w:rsidP="00AF707C">
      <w:pPr>
        <w:pStyle w:val="ListParagraph"/>
        <w:numPr>
          <w:ilvl w:val="0"/>
          <w:numId w:val="1"/>
        </w:numPr>
        <w:spacing w:after="0" w:line="240" w:lineRule="auto"/>
        <w:rPr>
          <w:rFonts w:cs="Arial"/>
          <w:sz w:val="24"/>
          <w:szCs w:val="24"/>
          <w:lang w:val="nb-NO" w:eastAsia="nb-NO"/>
        </w:rPr>
      </w:pPr>
      <w:r w:rsidRPr="00141F1F">
        <w:rPr>
          <w:rFonts w:cs="Arial"/>
          <w:sz w:val="24"/>
          <w:szCs w:val="24"/>
          <w:lang w:val="nb-NO" w:eastAsia="nb-NO"/>
        </w:rPr>
        <w:t>Realisere den potensielle kommersielle gevinsten som ligger i Ida-fossilet</w:t>
      </w:r>
      <w:r w:rsidR="00E73E82">
        <w:rPr>
          <w:rFonts w:cs="Arial"/>
          <w:sz w:val="24"/>
          <w:szCs w:val="24"/>
          <w:lang w:val="nb-NO" w:eastAsia="nb-NO"/>
        </w:rPr>
        <w:t>.</w:t>
      </w:r>
    </w:p>
    <w:p w:rsidR="00B91C77" w:rsidRDefault="00AF707C" w:rsidP="00AF707C">
      <w:pPr>
        <w:pStyle w:val="ListParagraph"/>
        <w:numPr>
          <w:ilvl w:val="0"/>
          <w:numId w:val="1"/>
        </w:numPr>
        <w:spacing w:after="0" w:line="240" w:lineRule="auto"/>
        <w:rPr>
          <w:rFonts w:cs="Arial"/>
          <w:sz w:val="24"/>
          <w:szCs w:val="24"/>
          <w:lang w:val="nb-NO" w:eastAsia="nb-NO"/>
        </w:rPr>
      </w:pPr>
      <w:r w:rsidRPr="00B91C77">
        <w:rPr>
          <w:rFonts w:cs="Arial"/>
          <w:sz w:val="24"/>
          <w:szCs w:val="24"/>
          <w:lang w:val="nb-NO" w:eastAsia="nb-NO"/>
        </w:rPr>
        <w:t>Bruk av internfakturering videreutvikles</w:t>
      </w:r>
      <w:r w:rsidR="00B91C77">
        <w:rPr>
          <w:rFonts w:cs="Arial"/>
          <w:sz w:val="24"/>
          <w:szCs w:val="24"/>
          <w:lang w:val="nb-NO" w:eastAsia="nb-NO"/>
        </w:rPr>
        <w:t>.</w:t>
      </w:r>
    </w:p>
    <w:p w:rsidR="00AF707C" w:rsidRPr="00B91C77" w:rsidRDefault="00AF707C" w:rsidP="00AF707C">
      <w:pPr>
        <w:pStyle w:val="ListParagraph"/>
        <w:numPr>
          <w:ilvl w:val="0"/>
          <w:numId w:val="1"/>
        </w:numPr>
        <w:spacing w:after="0" w:line="240" w:lineRule="auto"/>
        <w:rPr>
          <w:rFonts w:cs="Arial"/>
          <w:sz w:val="24"/>
          <w:szCs w:val="24"/>
          <w:lang w:val="nb-NO" w:eastAsia="nb-NO"/>
        </w:rPr>
      </w:pPr>
      <w:r w:rsidRPr="00B91C77">
        <w:rPr>
          <w:rFonts w:cs="Arial"/>
          <w:sz w:val="24"/>
          <w:szCs w:val="24"/>
          <w:lang w:val="nb-NO" w:eastAsia="nb-NO"/>
        </w:rPr>
        <w:t xml:space="preserve"> Butikkvirksomheten utvikles slik at den støtter opp om faglige målsettinger. Mulighetene for egen nettbutikk </w:t>
      </w:r>
      <w:r w:rsidR="00B91C77">
        <w:rPr>
          <w:rFonts w:cs="Arial"/>
          <w:sz w:val="24"/>
          <w:szCs w:val="24"/>
          <w:lang w:val="nb-NO" w:eastAsia="nb-NO"/>
        </w:rPr>
        <w:t>og etablering av et eget selskap for foretningsvirksomheten vurderes</w:t>
      </w:r>
      <w:r w:rsidR="00E73E82" w:rsidRPr="00B91C77">
        <w:rPr>
          <w:rFonts w:cs="Arial"/>
          <w:sz w:val="24"/>
          <w:szCs w:val="24"/>
          <w:lang w:val="nb-NO" w:eastAsia="nb-NO"/>
        </w:rPr>
        <w:t>.</w:t>
      </w:r>
    </w:p>
    <w:p w:rsidR="001971C4" w:rsidRPr="003B753F" w:rsidRDefault="001971C4" w:rsidP="00AF707C">
      <w:pPr>
        <w:pStyle w:val="ListParagraph"/>
        <w:numPr>
          <w:ilvl w:val="0"/>
          <w:numId w:val="1"/>
        </w:numPr>
        <w:spacing w:after="0" w:line="240" w:lineRule="auto"/>
        <w:rPr>
          <w:rFonts w:cs="Arial"/>
          <w:sz w:val="24"/>
          <w:szCs w:val="24"/>
          <w:lang w:val="nb-NO" w:eastAsia="nb-NO"/>
        </w:rPr>
      </w:pPr>
      <w:r>
        <w:rPr>
          <w:rFonts w:cs="Arial"/>
          <w:sz w:val="24"/>
          <w:szCs w:val="24"/>
          <w:lang w:val="nb-NO" w:eastAsia="nb-NO"/>
        </w:rPr>
        <w:t xml:space="preserve">De tilsatte skal involveres mer i budsjettbehandlingen noe som vil bidra til lavere kostnader. </w:t>
      </w:r>
    </w:p>
    <w:p w:rsidR="00AF707C" w:rsidRPr="003B753F" w:rsidRDefault="00AF707C" w:rsidP="00AF707C">
      <w:pPr>
        <w:spacing w:after="0" w:line="240" w:lineRule="auto"/>
        <w:rPr>
          <w:rFonts w:cs="Arial"/>
          <w:sz w:val="24"/>
          <w:szCs w:val="24"/>
          <w:lang w:val="nb-NO" w:eastAsia="nb-NO"/>
        </w:rPr>
      </w:pPr>
    </w:p>
    <w:p w:rsidR="00710699" w:rsidRPr="006E27D0" w:rsidRDefault="00423800" w:rsidP="00E722F3">
      <w:pPr>
        <w:pStyle w:val="Heading3"/>
        <w:rPr>
          <w:lang w:val="nb-NO" w:eastAsia="nb-NO"/>
        </w:rPr>
      </w:pPr>
      <w:r w:rsidRPr="00423800">
        <w:rPr>
          <w:lang w:val="nb-NO" w:eastAsia="nb-NO"/>
        </w:rPr>
        <w:t>Delmål</w:t>
      </w:r>
    </w:p>
    <w:p w:rsidR="00710699" w:rsidRPr="009A0E06" w:rsidRDefault="00710699" w:rsidP="009A0E06">
      <w:pPr>
        <w:spacing w:after="0" w:line="240" w:lineRule="auto"/>
        <w:rPr>
          <w:rFonts w:cs="Arial"/>
          <w:sz w:val="24"/>
          <w:szCs w:val="24"/>
          <w:lang w:val="nb-NO" w:eastAsia="nb-NO"/>
        </w:rPr>
      </w:pPr>
      <w:r w:rsidRPr="009A0E06">
        <w:rPr>
          <w:rFonts w:cs="Arial"/>
          <w:sz w:val="24"/>
          <w:szCs w:val="24"/>
          <w:lang w:val="nb-NO" w:eastAsia="nb-NO"/>
        </w:rPr>
        <w:t>NHM skal ha god kontroll i alle faser av prosjekthåndtering</w:t>
      </w:r>
      <w:r w:rsidR="00E73E82">
        <w:rPr>
          <w:rFonts w:cs="Arial"/>
          <w:sz w:val="24"/>
          <w:szCs w:val="24"/>
          <w:lang w:val="nb-NO" w:eastAsia="nb-NO"/>
        </w:rPr>
        <w:t>.</w:t>
      </w:r>
    </w:p>
    <w:p w:rsidR="00710699" w:rsidRPr="00141F1F" w:rsidRDefault="00710699" w:rsidP="00710699">
      <w:pPr>
        <w:spacing w:after="0" w:line="240" w:lineRule="auto"/>
        <w:rPr>
          <w:rFonts w:cs="Arial"/>
          <w:sz w:val="24"/>
          <w:szCs w:val="24"/>
          <w:lang w:val="nb-NO" w:eastAsia="nb-NO"/>
        </w:rPr>
      </w:pPr>
    </w:p>
    <w:p w:rsidR="00710699" w:rsidRPr="0092771F" w:rsidRDefault="00710699" w:rsidP="00710699">
      <w:pPr>
        <w:pStyle w:val="Heading4"/>
        <w:rPr>
          <w:lang w:eastAsia="nb-NO"/>
        </w:rPr>
      </w:pPr>
      <w:proofErr w:type="spellStart"/>
      <w:r w:rsidRPr="0092771F">
        <w:rPr>
          <w:lang w:eastAsia="nb-NO"/>
        </w:rPr>
        <w:t>Tiltak</w:t>
      </w:r>
      <w:proofErr w:type="spellEnd"/>
    </w:p>
    <w:p w:rsidR="00710699" w:rsidRPr="00F913D0" w:rsidRDefault="00F913D0" w:rsidP="00710699">
      <w:pPr>
        <w:pStyle w:val="ListParagraph"/>
        <w:numPr>
          <w:ilvl w:val="0"/>
          <w:numId w:val="1"/>
        </w:numPr>
        <w:spacing w:after="0" w:line="240" w:lineRule="auto"/>
        <w:rPr>
          <w:rFonts w:cs="Arial"/>
          <w:sz w:val="24"/>
          <w:szCs w:val="24"/>
          <w:lang w:val="nb-NO" w:eastAsia="nb-NO"/>
        </w:rPr>
      </w:pPr>
      <w:r w:rsidRPr="00F913D0">
        <w:rPr>
          <w:rFonts w:cs="Arial"/>
          <w:sz w:val="24"/>
          <w:szCs w:val="24"/>
          <w:lang w:val="nb-NO" w:eastAsia="nb-NO"/>
        </w:rPr>
        <w:t>Ø</w:t>
      </w:r>
      <w:r w:rsidR="00710699" w:rsidRPr="00F913D0">
        <w:rPr>
          <w:rFonts w:cs="Arial"/>
          <w:sz w:val="24"/>
          <w:szCs w:val="24"/>
          <w:lang w:val="nb-NO" w:eastAsia="nb-NO"/>
        </w:rPr>
        <w:t>konomiforvaltningen</w:t>
      </w:r>
      <w:r w:rsidRPr="00F913D0">
        <w:rPr>
          <w:rFonts w:cs="Arial"/>
          <w:sz w:val="24"/>
          <w:szCs w:val="24"/>
          <w:lang w:val="nb-NO" w:eastAsia="nb-NO"/>
        </w:rPr>
        <w:t xml:space="preserve"> skal styrkes</w:t>
      </w:r>
      <w:r w:rsidR="00710699" w:rsidRPr="00F913D0">
        <w:rPr>
          <w:rFonts w:cs="Arial"/>
          <w:sz w:val="24"/>
          <w:szCs w:val="24"/>
          <w:lang w:val="nb-NO" w:eastAsia="nb-NO"/>
        </w:rPr>
        <w:t xml:space="preserve"> med en prosjektkoordinator</w:t>
      </w:r>
      <w:r w:rsidRPr="00F913D0">
        <w:rPr>
          <w:rFonts w:cs="Arial"/>
          <w:sz w:val="24"/>
          <w:szCs w:val="24"/>
          <w:lang w:val="nb-NO" w:eastAsia="nb-NO"/>
        </w:rPr>
        <w:t>.</w:t>
      </w:r>
      <w:r w:rsidR="00710699" w:rsidRPr="00F913D0">
        <w:rPr>
          <w:rFonts w:cs="Arial"/>
          <w:sz w:val="24"/>
          <w:szCs w:val="24"/>
          <w:lang w:val="nb-NO" w:eastAsia="nb-NO"/>
        </w:rPr>
        <w:t xml:space="preserve"> </w:t>
      </w:r>
    </w:p>
    <w:p w:rsidR="00710699" w:rsidRPr="00F913D0" w:rsidRDefault="00F913D0" w:rsidP="00710699">
      <w:pPr>
        <w:pStyle w:val="ListParagraph"/>
        <w:numPr>
          <w:ilvl w:val="0"/>
          <w:numId w:val="1"/>
        </w:numPr>
        <w:spacing w:after="0" w:line="240" w:lineRule="auto"/>
        <w:rPr>
          <w:rFonts w:cs="Arial"/>
          <w:sz w:val="24"/>
          <w:szCs w:val="24"/>
          <w:lang w:val="nb-NO" w:eastAsia="nb-NO"/>
        </w:rPr>
      </w:pPr>
      <w:r w:rsidRPr="00F913D0">
        <w:rPr>
          <w:rFonts w:cs="Arial"/>
          <w:sz w:val="24"/>
          <w:szCs w:val="24"/>
          <w:lang w:val="nb-NO" w:eastAsia="nb-NO"/>
        </w:rPr>
        <w:t>Komp</w:t>
      </w:r>
      <w:r w:rsidR="003E1B60">
        <w:rPr>
          <w:rFonts w:cs="Arial"/>
          <w:sz w:val="24"/>
          <w:szCs w:val="24"/>
          <w:lang w:val="nb-NO" w:eastAsia="nb-NO"/>
        </w:rPr>
        <w:t>e</w:t>
      </w:r>
      <w:r w:rsidRPr="00F913D0">
        <w:rPr>
          <w:rFonts w:cs="Arial"/>
          <w:sz w:val="24"/>
          <w:szCs w:val="24"/>
          <w:lang w:val="nb-NO" w:eastAsia="nb-NO"/>
        </w:rPr>
        <w:t xml:space="preserve">tansen </w:t>
      </w:r>
      <w:r w:rsidR="00710699" w:rsidRPr="00F913D0">
        <w:rPr>
          <w:rFonts w:cs="Arial"/>
          <w:sz w:val="24"/>
          <w:szCs w:val="24"/>
          <w:lang w:val="nb-NO" w:eastAsia="nb-NO"/>
        </w:rPr>
        <w:t>hos prosjektledere</w:t>
      </w:r>
      <w:r>
        <w:rPr>
          <w:rFonts w:cs="Arial"/>
          <w:sz w:val="24"/>
          <w:szCs w:val="24"/>
          <w:lang w:val="nb-NO" w:eastAsia="nb-NO"/>
        </w:rPr>
        <w:t xml:space="preserve"> skal styrkes.</w:t>
      </w:r>
    </w:p>
    <w:p w:rsidR="00710699" w:rsidRPr="00F913D0" w:rsidRDefault="00F913D0" w:rsidP="00710699">
      <w:pPr>
        <w:pStyle w:val="ListParagraph"/>
        <w:numPr>
          <w:ilvl w:val="0"/>
          <w:numId w:val="1"/>
        </w:numPr>
        <w:spacing w:after="0" w:line="240" w:lineRule="auto"/>
        <w:rPr>
          <w:rFonts w:cs="Arial"/>
          <w:sz w:val="24"/>
          <w:szCs w:val="24"/>
          <w:lang w:val="nb-NO" w:eastAsia="nb-NO"/>
        </w:rPr>
      </w:pPr>
      <w:r>
        <w:rPr>
          <w:rFonts w:cs="Arial"/>
          <w:sz w:val="24"/>
          <w:szCs w:val="24"/>
          <w:lang w:val="nb-NO" w:eastAsia="nb-NO"/>
        </w:rPr>
        <w:t>K</w:t>
      </w:r>
      <w:r w:rsidR="00710699" w:rsidRPr="00F913D0">
        <w:rPr>
          <w:rFonts w:cs="Arial"/>
          <w:sz w:val="24"/>
          <w:szCs w:val="24"/>
          <w:lang w:val="nb-NO" w:eastAsia="nb-NO"/>
        </w:rPr>
        <w:t>lare rutiner for prosjekthåndtering</w:t>
      </w:r>
      <w:r>
        <w:rPr>
          <w:rFonts w:cs="Arial"/>
          <w:sz w:val="24"/>
          <w:szCs w:val="24"/>
          <w:lang w:val="nb-NO" w:eastAsia="nb-NO"/>
        </w:rPr>
        <w:t xml:space="preserve"> skal innarbeides</w:t>
      </w:r>
      <w:r w:rsidR="004014AC">
        <w:rPr>
          <w:rFonts w:cs="Arial"/>
          <w:sz w:val="24"/>
          <w:szCs w:val="24"/>
          <w:lang w:val="nb-NO" w:eastAsia="nb-NO"/>
        </w:rPr>
        <w:t>.</w:t>
      </w:r>
    </w:p>
    <w:p w:rsidR="00710699" w:rsidRPr="00F913D0" w:rsidRDefault="00710699" w:rsidP="00AF707C">
      <w:pPr>
        <w:spacing w:after="0" w:line="240" w:lineRule="auto"/>
        <w:rPr>
          <w:rFonts w:cs="Arial"/>
          <w:sz w:val="24"/>
          <w:szCs w:val="24"/>
          <w:lang w:val="nb-NO" w:eastAsia="nb-NO"/>
        </w:rPr>
      </w:pPr>
    </w:p>
    <w:p w:rsidR="00AF707C" w:rsidRPr="00F913D0" w:rsidRDefault="00AF707C" w:rsidP="00AF707C">
      <w:pPr>
        <w:pStyle w:val="Heading5"/>
        <w:ind w:left="360"/>
        <w:rPr>
          <w:i/>
          <w:lang w:val="nb-NO" w:eastAsia="nb-NO"/>
        </w:rPr>
      </w:pPr>
      <w:r w:rsidRPr="00F913D0">
        <w:rPr>
          <w:lang w:val="nb-NO" w:eastAsia="nb-NO"/>
        </w:rPr>
        <w:t>Risikofaktorer</w:t>
      </w:r>
    </w:p>
    <w:p w:rsidR="00AF707C" w:rsidRPr="00141F1F" w:rsidRDefault="00AF707C" w:rsidP="00AF707C">
      <w:pPr>
        <w:numPr>
          <w:ilvl w:val="0"/>
          <w:numId w:val="13"/>
        </w:numPr>
        <w:spacing w:after="0" w:line="240" w:lineRule="auto"/>
        <w:ind w:left="1080"/>
        <w:rPr>
          <w:rFonts w:cs="Arial"/>
          <w:sz w:val="24"/>
          <w:szCs w:val="24"/>
          <w:lang w:val="nb-NO" w:eastAsia="nb-NO"/>
        </w:rPr>
      </w:pPr>
      <w:r w:rsidRPr="00141F1F">
        <w:rPr>
          <w:rFonts w:cs="Arial"/>
          <w:sz w:val="24"/>
          <w:szCs w:val="24"/>
          <w:lang w:val="nb-NO" w:eastAsia="nb-NO"/>
        </w:rPr>
        <w:t>Manglende oppslutning fra UiO om realisering av de store satsningene (veksthus, magasinbygg, basisutstillinger, økonomiske incentiver)</w:t>
      </w:r>
      <w:r w:rsidR="00E73E82">
        <w:rPr>
          <w:rFonts w:cs="Arial"/>
          <w:sz w:val="24"/>
          <w:szCs w:val="24"/>
          <w:lang w:val="nb-NO" w:eastAsia="nb-NO"/>
        </w:rPr>
        <w:t>.</w:t>
      </w:r>
    </w:p>
    <w:p w:rsidR="00AF707C" w:rsidRPr="0092771F" w:rsidRDefault="00AF707C" w:rsidP="00AF707C">
      <w:pPr>
        <w:numPr>
          <w:ilvl w:val="0"/>
          <w:numId w:val="13"/>
        </w:numPr>
        <w:spacing w:after="0" w:line="240" w:lineRule="auto"/>
        <w:ind w:left="1080"/>
        <w:rPr>
          <w:rFonts w:cs="Arial"/>
          <w:sz w:val="24"/>
          <w:szCs w:val="24"/>
          <w:lang w:eastAsia="nb-NO"/>
        </w:rPr>
      </w:pPr>
      <w:proofErr w:type="spellStart"/>
      <w:r w:rsidRPr="0092771F">
        <w:rPr>
          <w:rFonts w:cs="Arial"/>
          <w:sz w:val="24"/>
          <w:szCs w:val="24"/>
          <w:lang w:eastAsia="nb-NO"/>
        </w:rPr>
        <w:t>Manglende</w:t>
      </w:r>
      <w:proofErr w:type="spellEnd"/>
      <w:r w:rsidRPr="0092771F">
        <w:rPr>
          <w:rFonts w:cs="Arial"/>
          <w:sz w:val="24"/>
          <w:szCs w:val="24"/>
          <w:lang w:eastAsia="nb-NO"/>
        </w:rPr>
        <w:t xml:space="preserve"> </w:t>
      </w:r>
      <w:proofErr w:type="spellStart"/>
      <w:r w:rsidRPr="0092771F">
        <w:rPr>
          <w:rFonts w:cs="Arial"/>
          <w:sz w:val="24"/>
          <w:szCs w:val="24"/>
          <w:lang w:eastAsia="nb-NO"/>
        </w:rPr>
        <w:t>egeninntjening</w:t>
      </w:r>
      <w:proofErr w:type="spellEnd"/>
    </w:p>
    <w:p w:rsidR="00AF707C" w:rsidRPr="0092771F" w:rsidRDefault="00AF707C" w:rsidP="00AF707C">
      <w:pPr>
        <w:spacing w:after="0" w:line="240" w:lineRule="auto"/>
        <w:ind w:left="360"/>
        <w:rPr>
          <w:rFonts w:cs="TheSans-Plain"/>
          <w:color w:val="FFFFFF"/>
          <w:sz w:val="24"/>
          <w:szCs w:val="24"/>
          <w:lang w:eastAsia="nb-NO"/>
        </w:rPr>
      </w:pPr>
    </w:p>
    <w:p w:rsidR="002603DB" w:rsidRPr="00443AF9" w:rsidRDefault="002603DB" w:rsidP="00B46C58">
      <w:pPr>
        <w:spacing w:after="0" w:line="240" w:lineRule="auto"/>
        <w:rPr>
          <w:lang w:eastAsia="nb-NO"/>
        </w:rPr>
      </w:pPr>
    </w:p>
    <w:p w:rsidR="0065165C" w:rsidRDefault="0065165C">
      <w:pPr>
        <w:spacing w:after="0" w:line="240" w:lineRule="auto"/>
        <w:rPr>
          <w:rFonts w:cs="Arial"/>
          <w:sz w:val="24"/>
          <w:szCs w:val="24"/>
          <w:lang w:val="nb-NO" w:eastAsia="nb-NO"/>
        </w:rPr>
      </w:pPr>
    </w:p>
    <w:p w:rsidR="0065165C" w:rsidRDefault="0065165C">
      <w:pPr>
        <w:spacing w:after="0" w:line="240" w:lineRule="auto"/>
        <w:rPr>
          <w:rFonts w:cs="Arial"/>
          <w:sz w:val="24"/>
          <w:szCs w:val="24"/>
          <w:lang w:val="nb-NO" w:eastAsia="nb-NO"/>
        </w:rPr>
      </w:pPr>
    </w:p>
    <w:p w:rsidR="00450405" w:rsidRDefault="00450405">
      <w:pPr>
        <w:spacing w:after="0" w:line="240" w:lineRule="auto"/>
        <w:rPr>
          <w:rFonts w:cs="Arial"/>
          <w:sz w:val="24"/>
          <w:szCs w:val="24"/>
          <w:lang w:val="nb-NO" w:eastAsia="nb-NO"/>
        </w:rPr>
      </w:pPr>
    </w:p>
    <w:p w:rsidR="00450405" w:rsidRDefault="00450405">
      <w:pPr>
        <w:spacing w:after="0" w:line="240" w:lineRule="auto"/>
        <w:rPr>
          <w:rFonts w:cs="Arial"/>
          <w:sz w:val="24"/>
          <w:szCs w:val="24"/>
          <w:lang w:val="nb-NO" w:eastAsia="nb-NO"/>
        </w:rPr>
      </w:pPr>
    </w:p>
    <w:p w:rsidR="004522B7" w:rsidRPr="00141F1F" w:rsidRDefault="004522B7" w:rsidP="002729FF">
      <w:pPr>
        <w:spacing w:after="0" w:line="240" w:lineRule="auto"/>
        <w:rPr>
          <w:rFonts w:cs="TheSans-Plain"/>
          <w:color w:val="FFFFFF"/>
          <w:sz w:val="24"/>
          <w:szCs w:val="24"/>
          <w:lang w:val="nb-NO" w:eastAsia="nb-NO"/>
        </w:rPr>
      </w:pPr>
    </w:p>
    <w:sectPr w:rsidR="004522B7" w:rsidRPr="00141F1F" w:rsidSect="006B6D7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6A" w:rsidRDefault="00C34A6A" w:rsidP="00C3223B">
      <w:pPr>
        <w:spacing w:after="0" w:line="240" w:lineRule="auto"/>
      </w:pPr>
      <w:r>
        <w:separator/>
      </w:r>
    </w:p>
  </w:endnote>
  <w:endnote w:type="continuationSeparator" w:id="0">
    <w:p w:rsidR="00C34A6A" w:rsidRDefault="00C34A6A" w:rsidP="00C32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heSans-Plain">
    <w:panose1 w:val="00000000000000000000"/>
    <w:charset w:val="00"/>
    <w:family w:val="auto"/>
    <w:notTrueType/>
    <w:pitch w:val="default"/>
    <w:sig w:usb0="00000003" w:usb1="00000000" w:usb2="00000000" w:usb3="00000000" w:csb0="00000001" w:csb1="00000000"/>
  </w:font>
  <w:font w:name="TheSansExtraLight-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6A" w:rsidRDefault="00FC290B">
    <w:pPr>
      <w:pStyle w:val="Footer"/>
      <w:jc w:val="right"/>
    </w:pPr>
    <w:fldSimple w:instr=" PAGE   \* MERGEFORMAT ">
      <w:r w:rsidR="00BC61B6">
        <w:rPr>
          <w:noProof/>
        </w:rPr>
        <w:t>6</w:t>
      </w:r>
    </w:fldSimple>
  </w:p>
  <w:p w:rsidR="00C34A6A" w:rsidRDefault="00C34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6A" w:rsidRDefault="00C34A6A" w:rsidP="00C3223B">
      <w:pPr>
        <w:spacing w:after="0" w:line="240" w:lineRule="auto"/>
      </w:pPr>
      <w:r>
        <w:separator/>
      </w:r>
    </w:p>
  </w:footnote>
  <w:footnote w:type="continuationSeparator" w:id="0">
    <w:p w:rsidR="00C34A6A" w:rsidRDefault="00C34A6A" w:rsidP="00C32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A74"/>
    <w:multiLevelType w:val="hybridMultilevel"/>
    <w:tmpl w:val="2F4E5020"/>
    <w:lvl w:ilvl="0" w:tplc="CB88DE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2F21E87"/>
    <w:multiLevelType w:val="hybridMultilevel"/>
    <w:tmpl w:val="984AC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BE2579"/>
    <w:multiLevelType w:val="hybridMultilevel"/>
    <w:tmpl w:val="B1BC0CE6"/>
    <w:lvl w:ilvl="0" w:tplc="CB88DE0C">
      <w:numFmt w:val="bullet"/>
      <w:lvlText w:val="-"/>
      <w:lvlJc w:val="left"/>
      <w:pPr>
        <w:ind w:left="1068" w:hanging="360"/>
      </w:pPr>
      <w:rPr>
        <w:rFonts w:ascii="Calibri" w:eastAsia="Times New Roman" w:hAnsi="Calibri" w:cs="Arial" w:hint="default"/>
      </w:rPr>
    </w:lvl>
    <w:lvl w:ilvl="1" w:tplc="CB88DE0C">
      <w:numFmt w:val="bullet"/>
      <w:lvlText w:val="-"/>
      <w:lvlJc w:val="left"/>
      <w:pPr>
        <w:ind w:left="2144" w:hanging="360"/>
      </w:pPr>
      <w:rPr>
        <w:rFonts w:ascii="Calibri" w:eastAsia="Times New Roman" w:hAnsi="Calibri" w:cs="Arial" w:hint="default"/>
      </w:rPr>
    </w:lvl>
    <w:lvl w:ilvl="2" w:tplc="04140005">
      <w:start w:val="1"/>
      <w:numFmt w:val="bullet"/>
      <w:lvlText w:val=""/>
      <w:lvlJc w:val="left"/>
      <w:pPr>
        <w:ind w:left="2864" w:hanging="360"/>
      </w:pPr>
      <w:rPr>
        <w:rFonts w:ascii="Wingdings" w:hAnsi="Wingdings" w:hint="default"/>
      </w:rPr>
    </w:lvl>
    <w:lvl w:ilvl="3" w:tplc="04140001" w:tentative="1">
      <w:start w:val="1"/>
      <w:numFmt w:val="bullet"/>
      <w:lvlText w:val=""/>
      <w:lvlJc w:val="left"/>
      <w:pPr>
        <w:ind w:left="3584" w:hanging="360"/>
      </w:pPr>
      <w:rPr>
        <w:rFonts w:ascii="Symbol" w:hAnsi="Symbol" w:hint="default"/>
      </w:rPr>
    </w:lvl>
    <w:lvl w:ilvl="4" w:tplc="04140003" w:tentative="1">
      <w:start w:val="1"/>
      <w:numFmt w:val="bullet"/>
      <w:lvlText w:val="o"/>
      <w:lvlJc w:val="left"/>
      <w:pPr>
        <w:ind w:left="4304" w:hanging="360"/>
      </w:pPr>
      <w:rPr>
        <w:rFonts w:ascii="Courier New" w:hAnsi="Courier New" w:cs="Courier New" w:hint="default"/>
      </w:rPr>
    </w:lvl>
    <w:lvl w:ilvl="5" w:tplc="04140005" w:tentative="1">
      <w:start w:val="1"/>
      <w:numFmt w:val="bullet"/>
      <w:lvlText w:val=""/>
      <w:lvlJc w:val="left"/>
      <w:pPr>
        <w:ind w:left="5024" w:hanging="360"/>
      </w:pPr>
      <w:rPr>
        <w:rFonts w:ascii="Wingdings" w:hAnsi="Wingdings" w:hint="default"/>
      </w:rPr>
    </w:lvl>
    <w:lvl w:ilvl="6" w:tplc="04140001" w:tentative="1">
      <w:start w:val="1"/>
      <w:numFmt w:val="bullet"/>
      <w:lvlText w:val=""/>
      <w:lvlJc w:val="left"/>
      <w:pPr>
        <w:ind w:left="5744" w:hanging="360"/>
      </w:pPr>
      <w:rPr>
        <w:rFonts w:ascii="Symbol" w:hAnsi="Symbol" w:hint="default"/>
      </w:rPr>
    </w:lvl>
    <w:lvl w:ilvl="7" w:tplc="04140003" w:tentative="1">
      <w:start w:val="1"/>
      <w:numFmt w:val="bullet"/>
      <w:lvlText w:val="o"/>
      <w:lvlJc w:val="left"/>
      <w:pPr>
        <w:ind w:left="6464" w:hanging="360"/>
      </w:pPr>
      <w:rPr>
        <w:rFonts w:ascii="Courier New" w:hAnsi="Courier New" w:cs="Courier New" w:hint="default"/>
      </w:rPr>
    </w:lvl>
    <w:lvl w:ilvl="8" w:tplc="04140005" w:tentative="1">
      <w:start w:val="1"/>
      <w:numFmt w:val="bullet"/>
      <w:lvlText w:val=""/>
      <w:lvlJc w:val="left"/>
      <w:pPr>
        <w:ind w:left="7184" w:hanging="360"/>
      </w:pPr>
      <w:rPr>
        <w:rFonts w:ascii="Wingdings" w:hAnsi="Wingdings" w:hint="default"/>
      </w:rPr>
    </w:lvl>
  </w:abstractNum>
  <w:abstractNum w:abstractNumId="3">
    <w:nsid w:val="14BD534E"/>
    <w:multiLevelType w:val="multilevel"/>
    <w:tmpl w:val="995AB4B2"/>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decimal"/>
      <w:pStyle w:val="Heading3"/>
      <w:lvlText w:val="%3."/>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196F677C"/>
    <w:multiLevelType w:val="hybridMultilevel"/>
    <w:tmpl w:val="07A465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78D75A1"/>
    <w:multiLevelType w:val="hybridMultilevel"/>
    <w:tmpl w:val="C38C4D60"/>
    <w:lvl w:ilvl="0" w:tplc="CB88DE0C">
      <w:numFmt w:val="bullet"/>
      <w:lvlText w:val="-"/>
      <w:lvlJc w:val="left"/>
      <w:pPr>
        <w:ind w:left="-728" w:hanging="360"/>
      </w:pPr>
      <w:rPr>
        <w:rFonts w:ascii="Calibri" w:eastAsia="Times New Roman" w:hAnsi="Calibri" w:cs="Arial" w:hint="default"/>
      </w:rPr>
    </w:lvl>
    <w:lvl w:ilvl="1" w:tplc="04140003" w:tentative="1">
      <w:start w:val="1"/>
      <w:numFmt w:val="bullet"/>
      <w:lvlText w:val="o"/>
      <w:lvlJc w:val="left"/>
      <w:pPr>
        <w:ind w:left="-8" w:hanging="360"/>
      </w:pPr>
      <w:rPr>
        <w:rFonts w:ascii="Courier New" w:hAnsi="Courier New" w:cs="Courier New" w:hint="default"/>
      </w:rPr>
    </w:lvl>
    <w:lvl w:ilvl="2" w:tplc="04140005" w:tentative="1">
      <w:start w:val="1"/>
      <w:numFmt w:val="bullet"/>
      <w:lvlText w:val=""/>
      <w:lvlJc w:val="left"/>
      <w:pPr>
        <w:ind w:left="712" w:hanging="360"/>
      </w:pPr>
      <w:rPr>
        <w:rFonts w:ascii="Wingdings" w:hAnsi="Wingdings" w:hint="default"/>
      </w:rPr>
    </w:lvl>
    <w:lvl w:ilvl="3" w:tplc="04140001" w:tentative="1">
      <w:start w:val="1"/>
      <w:numFmt w:val="bullet"/>
      <w:lvlText w:val=""/>
      <w:lvlJc w:val="left"/>
      <w:pPr>
        <w:ind w:left="1432" w:hanging="360"/>
      </w:pPr>
      <w:rPr>
        <w:rFonts w:ascii="Symbol" w:hAnsi="Symbol" w:hint="default"/>
      </w:rPr>
    </w:lvl>
    <w:lvl w:ilvl="4" w:tplc="04140003" w:tentative="1">
      <w:start w:val="1"/>
      <w:numFmt w:val="bullet"/>
      <w:lvlText w:val="o"/>
      <w:lvlJc w:val="left"/>
      <w:pPr>
        <w:ind w:left="2152" w:hanging="360"/>
      </w:pPr>
      <w:rPr>
        <w:rFonts w:ascii="Courier New" w:hAnsi="Courier New" w:cs="Courier New" w:hint="default"/>
      </w:rPr>
    </w:lvl>
    <w:lvl w:ilvl="5" w:tplc="04140005" w:tentative="1">
      <w:start w:val="1"/>
      <w:numFmt w:val="bullet"/>
      <w:lvlText w:val=""/>
      <w:lvlJc w:val="left"/>
      <w:pPr>
        <w:ind w:left="2872" w:hanging="360"/>
      </w:pPr>
      <w:rPr>
        <w:rFonts w:ascii="Wingdings" w:hAnsi="Wingdings" w:hint="default"/>
      </w:rPr>
    </w:lvl>
    <w:lvl w:ilvl="6" w:tplc="04140001" w:tentative="1">
      <w:start w:val="1"/>
      <w:numFmt w:val="bullet"/>
      <w:lvlText w:val=""/>
      <w:lvlJc w:val="left"/>
      <w:pPr>
        <w:ind w:left="3592" w:hanging="360"/>
      </w:pPr>
      <w:rPr>
        <w:rFonts w:ascii="Symbol" w:hAnsi="Symbol" w:hint="default"/>
      </w:rPr>
    </w:lvl>
    <w:lvl w:ilvl="7" w:tplc="04140003" w:tentative="1">
      <w:start w:val="1"/>
      <w:numFmt w:val="bullet"/>
      <w:lvlText w:val="o"/>
      <w:lvlJc w:val="left"/>
      <w:pPr>
        <w:ind w:left="4312" w:hanging="360"/>
      </w:pPr>
      <w:rPr>
        <w:rFonts w:ascii="Courier New" w:hAnsi="Courier New" w:cs="Courier New" w:hint="default"/>
      </w:rPr>
    </w:lvl>
    <w:lvl w:ilvl="8" w:tplc="04140005" w:tentative="1">
      <w:start w:val="1"/>
      <w:numFmt w:val="bullet"/>
      <w:lvlText w:val=""/>
      <w:lvlJc w:val="left"/>
      <w:pPr>
        <w:ind w:left="5032" w:hanging="360"/>
      </w:pPr>
      <w:rPr>
        <w:rFonts w:ascii="Wingdings" w:hAnsi="Wingdings" w:hint="default"/>
      </w:rPr>
    </w:lvl>
  </w:abstractNum>
  <w:abstractNum w:abstractNumId="6">
    <w:nsid w:val="2B11694E"/>
    <w:multiLevelType w:val="hybridMultilevel"/>
    <w:tmpl w:val="36E8AA96"/>
    <w:lvl w:ilvl="0" w:tplc="04140005">
      <w:start w:val="1"/>
      <w:numFmt w:val="bullet"/>
      <w:lvlText w:val=""/>
      <w:lvlJc w:val="left"/>
      <w:pPr>
        <w:ind w:left="2156" w:hanging="360"/>
      </w:pPr>
      <w:rPr>
        <w:rFonts w:ascii="Wingdings" w:hAnsi="Wingdings" w:hint="default"/>
      </w:rPr>
    </w:lvl>
    <w:lvl w:ilvl="1" w:tplc="04140003">
      <w:start w:val="1"/>
      <w:numFmt w:val="bullet"/>
      <w:lvlText w:val="o"/>
      <w:lvlJc w:val="left"/>
      <w:pPr>
        <w:ind w:left="2876" w:hanging="360"/>
      </w:pPr>
      <w:rPr>
        <w:rFonts w:ascii="Courier New" w:hAnsi="Courier New" w:cs="Courier New" w:hint="default"/>
      </w:rPr>
    </w:lvl>
    <w:lvl w:ilvl="2" w:tplc="04140005" w:tentative="1">
      <w:start w:val="1"/>
      <w:numFmt w:val="bullet"/>
      <w:lvlText w:val=""/>
      <w:lvlJc w:val="left"/>
      <w:pPr>
        <w:ind w:left="3596" w:hanging="360"/>
      </w:pPr>
      <w:rPr>
        <w:rFonts w:ascii="Wingdings" w:hAnsi="Wingdings" w:hint="default"/>
      </w:rPr>
    </w:lvl>
    <w:lvl w:ilvl="3" w:tplc="04140001" w:tentative="1">
      <w:start w:val="1"/>
      <w:numFmt w:val="bullet"/>
      <w:lvlText w:val=""/>
      <w:lvlJc w:val="left"/>
      <w:pPr>
        <w:ind w:left="4316" w:hanging="360"/>
      </w:pPr>
      <w:rPr>
        <w:rFonts w:ascii="Symbol" w:hAnsi="Symbol" w:hint="default"/>
      </w:rPr>
    </w:lvl>
    <w:lvl w:ilvl="4" w:tplc="04140003" w:tentative="1">
      <w:start w:val="1"/>
      <w:numFmt w:val="bullet"/>
      <w:lvlText w:val="o"/>
      <w:lvlJc w:val="left"/>
      <w:pPr>
        <w:ind w:left="5036" w:hanging="360"/>
      </w:pPr>
      <w:rPr>
        <w:rFonts w:ascii="Courier New" w:hAnsi="Courier New" w:cs="Courier New" w:hint="default"/>
      </w:rPr>
    </w:lvl>
    <w:lvl w:ilvl="5" w:tplc="04140005" w:tentative="1">
      <w:start w:val="1"/>
      <w:numFmt w:val="bullet"/>
      <w:lvlText w:val=""/>
      <w:lvlJc w:val="left"/>
      <w:pPr>
        <w:ind w:left="5756" w:hanging="360"/>
      </w:pPr>
      <w:rPr>
        <w:rFonts w:ascii="Wingdings" w:hAnsi="Wingdings" w:hint="default"/>
      </w:rPr>
    </w:lvl>
    <w:lvl w:ilvl="6" w:tplc="04140001" w:tentative="1">
      <w:start w:val="1"/>
      <w:numFmt w:val="bullet"/>
      <w:lvlText w:val=""/>
      <w:lvlJc w:val="left"/>
      <w:pPr>
        <w:ind w:left="6476" w:hanging="360"/>
      </w:pPr>
      <w:rPr>
        <w:rFonts w:ascii="Symbol" w:hAnsi="Symbol" w:hint="default"/>
      </w:rPr>
    </w:lvl>
    <w:lvl w:ilvl="7" w:tplc="04140003" w:tentative="1">
      <w:start w:val="1"/>
      <w:numFmt w:val="bullet"/>
      <w:lvlText w:val="o"/>
      <w:lvlJc w:val="left"/>
      <w:pPr>
        <w:ind w:left="7196" w:hanging="360"/>
      </w:pPr>
      <w:rPr>
        <w:rFonts w:ascii="Courier New" w:hAnsi="Courier New" w:cs="Courier New" w:hint="default"/>
      </w:rPr>
    </w:lvl>
    <w:lvl w:ilvl="8" w:tplc="04140005" w:tentative="1">
      <w:start w:val="1"/>
      <w:numFmt w:val="bullet"/>
      <w:lvlText w:val=""/>
      <w:lvlJc w:val="left"/>
      <w:pPr>
        <w:ind w:left="7916" w:hanging="360"/>
      </w:pPr>
      <w:rPr>
        <w:rFonts w:ascii="Wingdings" w:hAnsi="Wingdings" w:hint="default"/>
      </w:rPr>
    </w:lvl>
  </w:abstractNum>
  <w:abstractNum w:abstractNumId="7">
    <w:nsid w:val="341C4D34"/>
    <w:multiLevelType w:val="hybridMultilevel"/>
    <w:tmpl w:val="25A44BE2"/>
    <w:lvl w:ilvl="0" w:tplc="CB88DE0C">
      <w:numFmt w:val="bullet"/>
      <w:lvlText w:val="-"/>
      <w:lvlJc w:val="left"/>
      <w:pPr>
        <w:ind w:left="716"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C7350B7"/>
    <w:multiLevelType w:val="multilevel"/>
    <w:tmpl w:val="3AB0D524"/>
    <w:lvl w:ilvl="0">
      <w:start w:val="1"/>
      <w:numFmt w:val="decimal"/>
      <w:lvlText w:val="%1."/>
      <w:lvlJc w:val="left"/>
      <w:pPr>
        <w:ind w:left="360" w:hanging="360"/>
      </w:pPr>
      <w:rPr>
        <w:b w:val="0"/>
        <w:sz w:val="52"/>
        <w:szCs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6D2DB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27539A"/>
    <w:multiLevelType w:val="hybridMultilevel"/>
    <w:tmpl w:val="B25048C4"/>
    <w:lvl w:ilvl="0" w:tplc="CB88DE0C">
      <w:numFmt w:val="bullet"/>
      <w:lvlText w:val="-"/>
      <w:lvlJc w:val="left"/>
      <w:pPr>
        <w:ind w:left="360" w:hanging="360"/>
      </w:pPr>
      <w:rPr>
        <w:rFonts w:ascii="Calibri" w:eastAsia="Times New Roman" w:hAnsi="Calibri" w:cs="Arial" w:hint="default"/>
      </w:rPr>
    </w:lvl>
    <w:lvl w:ilvl="1" w:tplc="04140003">
      <w:start w:val="1"/>
      <w:numFmt w:val="bullet"/>
      <w:lvlText w:val="o"/>
      <w:lvlJc w:val="left"/>
      <w:pPr>
        <w:ind w:left="1436" w:hanging="360"/>
      </w:pPr>
      <w:rPr>
        <w:rFonts w:ascii="Courier New" w:hAnsi="Courier New" w:cs="Courier New" w:hint="default"/>
      </w:rPr>
    </w:lvl>
    <w:lvl w:ilvl="2" w:tplc="04140005">
      <w:start w:val="1"/>
      <w:numFmt w:val="bullet"/>
      <w:lvlText w:val=""/>
      <w:lvlJc w:val="left"/>
      <w:pPr>
        <w:ind w:left="2156" w:hanging="360"/>
      </w:pPr>
      <w:rPr>
        <w:rFonts w:ascii="Wingdings" w:hAnsi="Wingdings" w:hint="default"/>
      </w:rPr>
    </w:lvl>
    <w:lvl w:ilvl="3" w:tplc="04140001" w:tentative="1">
      <w:start w:val="1"/>
      <w:numFmt w:val="bullet"/>
      <w:lvlText w:val=""/>
      <w:lvlJc w:val="left"/>
      <w:pPr>
        <w:ind w:left="2876" w:hanging="360"/>
      </w:pPr>
      <w:rPr>
        <w:rFonts w:ascii="Symbol" w:hAnsi="Symbol" w:hint="default"/>
      </w:rPr>
    </w:lvl>
    <w:lvl w:ilvl="4" w:tplc="04140003" w:tentative="1">
      <w:start w:val="1"/>
      <w:numFmt w:val="bullet"/>
      <w:lvlText w:val="o"/>
      <w:lvlJc w:val="left"/>
      <w:pPr>
        <w:ind w:left="3596" w:hanging="360"/>
      </w:pPr>
      <w:rPr>
        <w:rFonts w:ascii="Courier New" w:hAnsi="Courier New" w:cs="Courier New" w:hint="default"/>
      </w:rPr>
    </w:lvl>
    <w:lvl w:ilvl="5" w:tplc="04140005" w:tentative="1">
      <w:start w:val="1"/>
      <w:numFmt w:val="bullet"/>
      <w:lvlText w:val=""/>
      <w:lvlJc w:val="left"/>
      <w:pPr>
        <w:ind w:left="4316" w:hanging="360"/>
      </w:pPr>
      <w:rPr>
        <w:rFonts w:ascii="Wingdings" w:hAnsi="Wingdings" w:hint="default"/>
      </w:rPr>
    </w:lvl>
    <w:lvl w:ilvl="6" w:tplc="04140001" w:tentative="1">
      <w:start w:val="1"/>
      <w:numFmt w:val="bullet"/>
      <w:lvlText w:val=""/>
      <w:lvlJc w:val="left"/>
      <w:pPr>
        <w:ind w:left="5036" w:hanging="360"/>
      </w:pPr>
      <w:rPr>
        <w:rFonts w:ascii="Symbol" w:hAnsi="Symbol" w:hint="default"/>
      </w:rPr>
    </w:lvl>
    <w:lvl w:ilvl="7" w:tplc="04140003" w:tentative="1">
      <w:start w:val="1"/>
      <w:numFmt w:val="bullet"/>
      <w:lvlText w:val="o"/>
      <w:lvlJc w:val="left"/>
      <w:pPr>
        <w:ind w:left="5756" w:hanging="360"/>
      </w:pPr>
      <w:rPr>
        <w:rFonts w:ascii="Courier New" w:hAnsi="Courier New" w:cs="Courier New" w:hint="default"/>
      </w:rPr>
    </w:lvl>
    <w:lvl w:ilvl="8" w:tplc="04140005" w:tentative="1">
      <w:start w:val="1"/>
      <w:numFmt w:val="bullet"/>
      <w:lvlText w:val=""/>
      <w:lvlJc w:val="left"/>
      <w:pPr>
        <w:ind w:left="6476" w:hanging="360"/>
      </w:pPr>
      <w:rPr>
        <w:rFonts w:ascii="Wingdings" w:hAnsi="Wingdings" w:hint="default"/>
      </w:rPr>
    </w:lvl>
  </w:abstractNum>
  <w:abstractNum w:abstractNumId="11">
    <w:nsid w:val="44F538E8"/>
    <w:multiLevelType w:val="hybridMultilevel"/>
    <w:tmpl w:val="D864FEFE"/>
    <w:lvl w:ilvl="0" w:tplc="04140005">
      <w:start w:val="1"/>
      <w:numFmt w:val="bullet"/>
      <w:lvlText w:val=""/>
      <w:lvlJc w:val="left"/>
      <w:pPr>
        <w:ind w:left="2156" w:hanging="360"/>
      </w:pPr>
      <w:rPr>
        <w:rFonts w:ascii="Wingdings" w:hAnsi="Wingdings" w:hint="default"/>
      </w:rPr>
    </w:lvl>
    <w:lvl w:ilvl="1" w:tplc="04140003">
      <w:start w:val="1"/>
      <w:numFmt w:val="bullet"/>
      <w:lvlText w:val="o"/>
      <w:lvlJc w:val="left"/>
      <w:pPr>
        <w:ind w:left="2876" w:hanging="360"/>
      </w:pPr>
      <w:rPr>
        <w:rFonts w:ascii="Courier New" w:hAnsi="Courier New" w:cs="Courier New" w:hint="default"/>
      </w:rPr>
    </w:lvl>
    <w:lvl w:ilvl="2" w:tplc="04140005" w:tentative="1">
      <w:start w:val="1"/>
      <w:numFmt w:val="bullet"/>
      <w:lvlText w:val=""/>
      <w:lvlJc w:val="left"/>
      <w:pPr>
        <w:ind w:left="3596" w:hanging="360"/>
      </w:pPr>
      <w:rPr>
        <w:rFonts w:ascii="Wingdings" w:hAnsi="Wingdings" w:hint="default"/>
      </w:rPr>
    </w:lvl>
    <w:lvl w:ilvl="3" w:tplc="04140001" w:tentative="1">
      <w:start w:val="1"/>
      <w:numFmt w:val="bullet"/>
      <w:lvlText w:val=""/>
      <w:lvlJc w:val="left"/>
      <w:pPr>
        <w:ind w:left="4316" w:hanging="360"/>
      </w:pPr>
      <w:rPr>
        <w:rFonts w:ascii="Symbol" w:hAnsi="Symbol" w:hint="default"/>
      </w:rPr>
    </w:lvl>
    <w:lvl w:ilvl="4" w:tplc="04140003" w:tentative="1">
      <w:start w:val="1"/>
      <w:numFmt w:val="bullet"/>
      <w:lvlText w:val="o"/>
      <w:lvlJc w:val="left"/>
      <w:pPr>
        <w:ind w:left="5036" w:hanging="360"/>
      </w:pPr>
      <w:rPr>
        <w:rFonts w:ascii="Courier New" w:hAnsi="Courier New" w:cs="Courier New" w:hint="default"/>
      </w:rPr>
    </w:lvl>
    <w:lvl w:ilvl="5" w:tplc="04140005" w:tentative="1">
      <w:start w:val="1"/>
      <w:numFmt w:val="bullet"/>
      <w:lvlText w:val=""/>
      <w:lvlJc w:val="left"/>
      <w:pPr>
        <w:ind w:left="5756" w:hanging="360"/>
      </w:pPr>
      <w:rPr>
        <w:rFonts w:ascii="Wingdings" w:hAnsi="Wingdings" w:hint="default"/>
      </w:rPr>
    </w:lvl>
    <w:lvl w:ilvl="6" w:tplc="04140001" w:tentative="1">
      <w:start w:val="1"/>
      <w:numFmt w:val="bullet"/>
      <w:lvlText w:val=""/>
      <w:lvlJc w:val="left"/>
      <w:pPr>
        <w:ind w:left="6476" w:hanging="360"/>
      </w:pPr>
      <w:rPr>
        <w:rFonts w:ascii="Symbol" w:hAnsi="Symbol" w:hint="default"/>
      </w:rPr>
    </w:lvl>
    <w:lvl w:ilvl="7" w:tplc="04140003" w:tentative="1">
      <w:start w:val="1"/>
      <w:numFmt w:val="bullet"/>
      <w:lvlText w:val="o"/>
      <w:lvlJc w:val="left"/>
      <w:pPr>
        <w:ind w:left="7196" w:hanging="360"/>
      </w:pPr>
      <w:rPr>
        <w:rFonts w:ascii="Courier New" w:hAnsi="Courier New" w:cs="Courier New" w:hint="default"/>
      </w:rPr>
    </w:lvl>
    <w:lvl w:ilvl="8" w:tplc="04140005" w:tentative="1">
      <w:start w:val="1"/>
      <w:numFmt w:val="bullet"/>
      <w:lvlText w:val=""/>
      <w:lvlJc w:val="left"/>
      <w:pPr>
        <w:ind w:left="7916" w:hanging="360"/>
      </w:pPr>
      <w:rPr>
        <w:rFonts w:ascii="Wingdings" w:hAnsi="Wingdings" w:hint="default"/>
      </w:rPr>
    </w:lvl>
  </w:abstractNum>
  <w:abstractNum w:abstractNumId="12">
    <w:nsid w:val="451A2A38"/>
    <w:multiLevelType w:val="hybridMultilevel"/>
    <w:tmpl w:val="BDE449E8"/>
    <w:lvl w:ilvl="0" w:tplc="CB88DE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461978F1"/>
    <w:multiLevelType w:val="hybridMultilevel"/>
    <w:tmpl w:val="F85A5804"/>
    <w:lvl w:ilvl="0" w:tplc="5352E250">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nsid w:val="4AC653C0"/>
    <w:multiLevelType w:val="hybridMultilevel"/>
    <w:tmpl w:val="8A044C90"/>
    <w:lvl w:ilvl="0" w:tplc="CB88DE0C">
      <w:numFmt w:val="bullet"/>
      <w:lvlText w:val="-"/>
      <w:lvlJc w:val="left"/>
      <w:pPr>
        <w:ind w:left="360" w:hanging="360"/>
      </w:pPr>
      <w:rPr>
        <w:rFonts w:ascii="Calibri" w:eastAsia="Times New Roman" w:hAnsi="Calibri"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EBB14DF"/>
    <w:multiLevelType w:val="hybridMultilevel"/>
    <w:tmpl w:val="EA1CE41E"/>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nsid w:val="4FA77189"/>
    <w:multiLevelType w:val="hybridMultilevel"/>
    <w:tmpl w:val="B9B876EC"/>
    <w:lvl w:ilvl="0" w:tplc="A94C3536">
      <w:start w:val="1"/>
      <w:numFmt w:val="upperRoman"/>
      <w:lvlText w:val="%1."/>
      <w:lvlJc w:val="left"/>
      <w:pPr>
        <w:ind w:left="1068" w:hanging="360"/>
      </w:pPr>
      <w:rPr>
        <w:rFonts w:hint="default"/>
      </w:rPr>
    </w:lvl>
    <w:lvl w:ilvl="1" w:tplc="000F0414">
      <w:start w:val="1"/>
      <w:numFmt w:val="decimal"/>
      <w:lvlText w:val="%2."/>
      <w:lvlJc w:val="left"/>
      <w:pPr>
        <w:tabs>
          <w:tab w:val="num" w:pos="1788"/>
        </w:tabs>
        <w:ind w:left="1788" w:hanging="360"/>
      </w:pPr>
      <w:rPr>
        <w:rFonts w:hint="default"/>
      </w:rPr>
    </w:lvl>
    <w:lvl w:ilvl="2" w:tplc="001B0414">
      <w:start w:val="1"/>
      <w:numFmt w:val="lowerRoman"/>
      <w:lvlText w:val="%3."/>
      <w:lvlJc w:val="right"/>
      <w:pPr>
        <w:ind w:left="2508" w:hanging="180"/>
      </w:pPr>
    </w:lvl>
    <w:lvl w:ilvl="3" w:tplc="000F0414" w:tentative="1">
      <w:start w:val="1"/>
      <w:numFmt w:val="decimal"/>
      <w:lvlText w:val="%4."/>
      <w:lvlJc w:val="left"/>
      <w:pPr>
        <w:ind w:left="3228" w:hanging="360"/>
      </w:pPr>
    </w:lvl>
    <w:lvl w:ilvl="4" w:tplc="00190414" w:tentative="1">
      <w:start w:val="1"/>
      <w:numFmt w:val="lowerLetter"/>
      <w:lvlText w:val="%5."/>
      <w:lvlJc w:val="left"/>
      <w:pPr>
        <w:ind w:left="3948" w:hanging="360"/>
      </w:pPr>
    </w:lvl>
    <w:lvl w:ilvl="5" w:tplc="001B0414" w:tentative="1">
      <w:start w:val="1"/>
      <w:numFmt w:val="lowerRoman"/>
      <w:lvlText w:val="%6."/>
      <w:lvlJc w:val="right"/>
      <w:pPr>
        <w:ind w:left="4668" w:hanging="180"/>
      </w:pPr>
    </w:lvl>
    <w:lvl w:ilvl="6" w:tplc="000F0414" w:tentative="1">
      <w:start w:val="1"/>
      <w:numFmt w:val="decimal"/>
      <w:lvlText w:val="%7."/>
      <w:lvlJc w:val="left"/>
      <w:pPr>
        <w:ind w:left="5388" w:hanging="360"/>
      </w:pPr>
    </w:lvl>
    <w:lvl w:ilvl="7" w:tplc="00190414" w:tentative="1">
      <w:start w:val="1"/>
      <w:numFmt w:val="lowerLetter"/>
      <w:lvlText w:val="%8."/>
      <w:lvlJc w:val="left"/>
      <w:pPr>
        <w:ind w:left="6108" w:hanging="360"/>
      </w:pPr>
    </w:lvl>
    <w:lvl w:ilvl="8" w:tplc="001B0414" w:tentative="1">
      <w:start w:val="1"/>
      <w:numFmt w:val="lowerRoman"/>
      <w:lvlText w:val="%9."/>
      <w:lvlJc w:val="right"/>
      <w:pPr>
        <w:ind w:left="6828" w:hanging="180"/>
      </w:pPr>
    </w:lvl>
  </w:abstractNum>
  <w:abstractNum w:abstractNumId="17">
    <w:nsid w:val="52E600A6"/>
    <w:multiLevelType w:val="hybridMultilevel"/>
    <w:tmpl w:val="1FB836A4"/>
    <w:lvl w:ilvl="0" w:tplc="04140005">
      <w:start w:val="1"/>
      <w:numFmt w:val="bullet"/>
      <w:lvlText w:val=""/>
      <w:lvlJc w:val="left"/>
      <w:pPr>
        <w:ind w:left="2156" w:hanging="360"/>
      </w:pPr>
      <w:rPr>
        <w:rFonts w:ascii="Wingdings" w:hAnsi="Wingdings" w:hint="default"/>
      </w:rPr>
    </w:lvl>
    <w:lvl w:ilvl="1" w:tplc="04140003">
      <w:start w:val="1"/>
      <w:numFmt w:val="bullet"/>
      <w:lvlText w:val="o"/>
      <w:lvlJc w:val="left"/>
      <w:pPr>
        <w:ind w:left="2876" w:hanging="360"/>
      </w:pPr>
      <w:rPr>
        <w:rFonts w:ascii="Courier New" w:hAnsi="Courier New" w:cs="Courier New" w:hint="default"/>
      </w:rPr>
    </w:lvl>
    <w:lvl w:ilvl="2" w:tplc="04140005" w:tentative="1">
      <w:start w:val="1"/>
      <w:numFmt w:val="bullet"/>
      <w:lvlText w:val=""/>
      <w:lvlJc w:val="left"/>
      <w:pPr>
        <w:ind w:left="3596" w:hanging="360"/>
      </w:pPr>
      <w:rPr>
        <w:rFonts w:ascii="Wingdings" w:hAnsi="Wingdings" w:hint="default"/>
      </w:rPr>
    </w:lvl>
    <w:lvl w:ilvl="3" w:tplc="04140001" w:tentative="1">
      <w:start w:val="1"/>
      <w:numFmt w:val="bullet"/>
      <w:lvlText w:val=""/>
      <w:lvlJc w:val="left"/>
      <w:pPr>
        <w:ind w:left="4316" w:hanging="360"/>
      </w:pPr>
      <w:rPr>
        <w:rFonts w:ascii="Symbol" w:hAnsi="Symbol" w:hint="default"/>
      </w:rPr>
    </w:lvl>
    <w:lvl w:ilvl="4" w:tplc="04140003" w:tentative="1">
      <w:start w:val="1"/>
      <w:numFmt w:val="bullet"/>
      <w:lvlText w:val="o"/>
      <w:lvlJc w:val="left"/>
      <w:pPr>
        <w:ind w:left="5036" w:hanging="360"/>
      </w:pPr>
      <w:rPr>
        <w:rFonts w:ascii="Courier New" w:hAnsi="Courier New" w:cs="Courier New" w:hint="default"/>
      </w:rPr>
    </w:lvl>
    <w:lvl w:ilvl="5" w:tplc="04140005" w:tentative="1">
      <w:start w:val="1"/>
      <w:numFmt w:val="bullet"/>
      <w:lvlText w:val=""/>
      <w:lvlJc w:val="left"/>
      <w:pPr>
        <w:ind w:left="5756" w:hanging="360"/>
      </w:pPr>
      <w:rPr>
        <w:rFonts w:ascii="Wingdings" w:hAnsi="Wingdings" w:hint="default"/>
      </w:rPr>
    </w:lvl>
    <w:lvl w:ilvl="6" w:tplc="04140001" w:tentative="1">
      <w:start w:val="1"/>
      <w:numFmt w:val="bullet"/>
      <w:lvlText w:val=""/>
      <w:lvlJc w:val="left"/>
      <w:pPr>
        <w:ind w:left="6476" w:hanging="360"/>
      </w:pPr>
      <w:rPr>
        <w:rFonts w:ascii="Symbol" w:hAnsi="Symbol" w:hint="default"/>
      </w:rPr>
    </w:lvl>
    <w:lvl w:ilvl="7" w:tplc="04140003" w:tentative="1">
      <w:start w:val="1"/>
      <w:numFmt w:val="bullet"/>
      <w:lvlText w:val="o"/>
      <w:lvlJc w:val="left"/>
      <w:pPr>
        <w:ind w:left="7196" w:hanging="360"/>
      </w:pPr>
      <w:rPr>
        <w:rFonts w:ascii="Courier New" w:hAnsi="Courier New" w:cs="Courier New" w:hint="default"/>
      </w:rPr>
    </w:lvl>
    <w:lvl w:ilvl="8" w:tplc="04140005" w:tentative="1">
      <w:start w:val="1"/>
      <w:numFmt w:val="bullet"/>
      <w:lvlText w:val=""/>
      <w:lvlJc w:val="left"/>
      <w:pPr>
        <w:ind w:left="7916" w:hanging="360"/>
      </w:pPr>
      <w:rPr>
        <w:rFonts w:ascii="Wingdings" w:hAnsi="Wingdings" w:hint="default"/>
      </w:rPr>
    </w:lvl>
  </w:abstractNum>
  <w:abstractNum w:abstractNumId="18">
    <w:nsid w:val="56E56166"/>
    <w:multiLevelType w:val="hybridMultilevel"/>
    <w:tmpl w:val="9760D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E1765F6"/>
    <w:multiLevelType w:val="multilevel"/>
    <w:tmpl w:val="BAD89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18A4810"/>
    <w:multiLevelType w:val="hybridMultilevel"/>
    <w:tmpl w:val="8EB63EB6"/>
    <w:lvl w:ilvl="0" w:tplc="B5A61C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25E0B95"/>
    <w:multiLevelType w:val="hybridMultilevel"/>
    <w:tmpl w:val="05A02DB4"/>
    <w:lvl w:ilvl="0" w:tplc="CB88DE0C">
      <w:numFmt w:val="bullet"/>
      <w:lvlText w:val="-"/>
      <w:lvlJc w:val="left"/>
      <w:pPr>
        <w:ind w:left="360" w:hanging="360"/>
      </w:pPr>
      <w:rPr>
        <w:rFonts w:ascii="Calibri" w:eastAsia="Times New Roman" w:hAnsi="Calibri" w:cs="Arial" w:hint="default"/>
      </w:rPr>
    </w:lvl>
    <w:lvl w:ilvl="1" w:tplc="04140003">
      <w:start w:val="1"/>
      <w:numFmt w:val="bullet"/>
      <w:lvlText w:val="o"/>
      <w:lvlJc w:val="left"/>
      <w:pPr>
        <w:ind w:left="1436" w:hanging="360"/>
      </w:pPr>
      <w:rPr>
        <w:rFonts w:ascii="Courier New" w:hAnsi="Courier New" w:cs="Courier New" w:hint="default"/>
      </w:rPr>
    </w:lvl>
    <w:lvl w:ilvl="2" w:tplc="CB88DE0C">
      <w:numFmt w:val="bullet"/>
      <w:lvlText w:val="-"/>
      <w:lvlJc w:val="left"/>
      <w:pPr>
        <w:ind w:left="2156" w:hanging="360"/>
      </w:pPr>
      <w:rPr>
        <w:rFonts w:ascii="Calibri" w:eastAsia="Times New Roman" w:hAnsi="Calibri" w:cs="Arial" w:hint="default"/>
      </w:rPr>
    </w:lvl>
    <w:lvl w:ilvl="3" w:tplc="04140001" w:tentative="1">
      <w:start w:val="1"/>
      <w:numFmt w:val="bullet"/>
      <w:lvlText w:val=""/>
      <w:lvlJc w:val="left"/>
      <w:pPr>
        <w:ind w:left="2876" w:hanging="360"/>
      </w:pPr>
      <w:rPr>
        <w:rFonts w:ascii="Symbol" w:hAnsi="Symbol" w:hint="default"/>
      </w:rPr>
    </w:lvl>
    <w:lvl w:ilvl="4" w:tplc="04140003" w:tentative="1">
      <w:start w:val="1"/>
      <w:numFmt w:val="bullet"/>
      <w:lvlText w:val="o"/>
      <w:lvlJc w:val="left"/>
      <w:pPr>
        <w:ind w:left="3596" w:hanging="360"/>
      </w:pPr>
      <w:rPr>
        <w:rFonts w:ascii="Courier New" w:hAnsi="Courier New" w:cs="Courier New" w:hint="default"/>
      </w:rPr>
    </w:lvl>
    <w:lvl w:ilvl="5" w:tplc="04140005" w:tentative="1">
      <w:start w:val="1"/>
      <w:numFmt w:val="bullet"/>
      <w:lvlText w:val=""/>
      <w:lvlJc w:val="left"/>
      <w:pPr>
        <w:ind w:left="4316" w:hanging="360"/>
      </w:pPr>
      <w:rPr>
        <w:rFonts w:ascii="Wingdings" w:hAnsi="Wingdings" w:hint="default"/>
      </w:rPr>
    </w:lvl>
    <w:lvl w:ilvl="6" w:tplc="04140001" w:tentative="1">
      <w:start w:val="1"/>
      <w:numFmt w:val="bullet"/>
      <w:lvlText w:val=""/>
      <w:lvlJc w:val="left"/>
      <w:pPr>
        <w:ind w:left="5036" w:hanging="360"/>
      </w:pPr>
      <w:rPr>
        <w:rFonts w:ascii="Symbol" w:hAnsi="Symbol" w:hint="default"/>
      </w:rPr>
    </w:lvl>
    <w:lvl w:ilvl="7" w:tplc="04140003" w:tentative="1">
      <w:start w:val="1"/>
      <w:numFmt w:val="bullet"/>
      <w:lvlText w:val="o"/>
      <w:lvlJc w:val="left"/>
      <w:pPr>
        <w:ind w:left="5756" w:hanging="360"/>
      </w:pPr>
      <w:rPr>
        <w:rFonts w:ascii="Courier New" w:hAnsi="Courier New" w:cs="Courier New" w:hint="default"/>
      </w:rPr>
    </w:lvl>
    <w:lvl w:ilvl="8" w:tplc="04140005" w:tentative="1">
      <w:start w:val="1"/>
      <w:numFmt w:val="bullet"/>
      <w:lvlText w:val=""/>
      <w:lvlJc w:val="left"/>
      <w:pPr>
        <w:ind w:left="6476" w:hanging="360"/>
      </w:pPr>
      <w:rPr>
        <w:rFonts w:ascii="Wingdings" w:hAnsi="Wingdings" w:hint="default"/>
      </w:rPr>
    </w:lvl>
  </w:abstractNum>
  <w:abstractNum w:abstractNumId="22">
    <w:nsid w:val="63BB3B57"/>
    <w:multiLevelType w:val="hybridMultilevel"/>
    <w:tmpl w:val="716A52A8"/>
    <w:lvl w:ilvl="0" w:tplc="CB88DE0C">
      <w:numFmt w:val="bullet"/>
      <w:lvlText w:val="-"/>
      <w:lvlJc w:val="left"/>
      <w:pPr>
        <w:ind w:left="684" w:hanging="360"/>
      </w:pPr>
      <w:rPr>
        <w:rFonts w:ascii="Calibri" w:eastAsia="Times New Roman" w:hAnsi="Calibri" w:cs="Arial" w:hint="default"/>
      </w:rPr>
    </w:lvl>
    <w:lvl w:ilvl="1" w:tplc="CB88DE0C">
      <w:numFmt w:val="bullet"/>
      <w:lvlText w:val="-"/>
      <w:lvlJc w:val="left"/>
      <w:pPr>
        <w:ind w:left="1760" w:hanging="360"/>
      </w:pPr>
      <w:rPr>
        <w:rFonts w:ascii="Calibri" w:eastAsia="Times New Roman" w:hAnsi="Calibri" w:cs="Arial" w:hint="default"/>
      </w:rPr>
    </w:lvl>
    <w:lvl w:ilvl="2" w:tplc="04140005">
      <w:start w:val="1"/>
      <w:numFmt w:val="bullet"/>
      <w:lvlText w:val=""/>
      <w:lvlJc w:val="left"/>
      <w:pPr>
        <w:ind w:left="2480" w:hanging="360"/>
      </w:pPr>
      <w:rPr>
        <w:rFonts w:ascii="Wingdings" w:hAnsi="Wingdings" w:hint="default"/>
      </w:rPr>
    </w:lvl>
    <w:lvl w:ilvl="3" w:tplc="04140001" w:tentative="1">
      <w:start w:val="1"/>
      <w:numFmt w:val="bullet"/>
      <w:lvlText w:val=""/>
      <w:lvlJc w:val="left"/>
      <w:pPr>
        <w:ind w:left="3200" w:hanging="360"/>
      </w:pPr>
      <w:rPr>
        <w:rFonts w:ascii="Symbol" w:hAnsi="Symbol" w:hint="default"/>
      </w:rPr>
    </w:lvl>
    <w:lvl w:ilvl="4" w:tplc="04140003" w:tentative="1">
      <w:start w:val="1"/>
      <w:numFmt w:val="bullet"/>
      <w:lvlText w:val="o"/>
      <w:lvlJc w:val="left"/>
      <w:pPr>
        <w:ind w:left="3920" w:hanging="360"/>
      </w:pPr>
      <w:rPr>
        <w:rFonts w:ascii="Courier New" w:hAnsi="Courier New" w:cs="Courier New" w:hint="default"/>
      </w:rPr>
    </w:lvl>
    <w:lvl w:ilvl="5" w:tplc="04140005" w:tentative="1">
      <w:start w:val="1"/>
      <w:numFmt w:val="bullet"/>
      <w:lvlText w:val=""/>
      <w:lvlJc w:val="left"/>
      <w:pPr>
        <w:ind w:left="4640" w:hanging="360"/>
      </w:pPr>
      <w:rPr>
        <w:rFonts w:ascii="Wingdings" w:hAnsi="Wingdings" w:hint="default"/>
      </w:rPr>
    </w:lvl>
    <w:lvl w:ilvl="6" w:tplc="04140001" w:tentative="1">
      <w:start w:val="1"/>
      <w:numFmt w:val="bullet"/>
      <w:lvlText w:val=""/>
      <w:lvlJc w:val="left"/>
      <w:pPr>
        <w:ind w:left="5360" w:hanging="360"/>
      </w:pPr>
      <w:rPr>
        <w:rFonts w:ascii="Symbol" w:hAnsi="Symbol" w:hint="default"/>
      </w:rPr>
    </w:lvl>
    <w:lvl w:ilvl="7" w:tplc="04140003" w:tentative="1">
      <w:start w:val="1"/>
      <w:numFmt w:val="bullet"/>
      <w:lvlText w:val="o"/>
      <w:lvlJc w:val="left"/>
      <w:pPr>
        <w:ind w:left="6080" w:hanging="360"/>
      </w:pPr>
      <w:rPr>
        <w:rFonts w:ascii="Courier New" w:hAnsi="Courier New" w:cs="Courier New" w:hint="default"/>
      </w:rPr>
    </w:lvl>
    <w:lvl w:ilvl="8" w:tplc="04140005" w:tentative="1">
      <w:start w:val="1"/>
      <w:numFmt w:val="bullet"/>
      <w:lvlText w:val=""/>
      <w:lvlJc w:val="left"/>
      <w:pPr>
        <w:ind w:left="6800" w:hanging="360"/>
      </w:pPr>
      <w:rPr>
        <w:rFonts w:ascii="Wingdings" w:hAnsi="Wingdings" w:hint="default"/>
      </w:rPr>
    </w:lvl>
  </w:abstractNum>
  <w:abstractNum w:abstractNumId="23">
    <w:nsid w:val="66923B5F"/>
    <w:multiLevelType w:val="hybridMultilevel"/>
    <w:tmpl w:val="ED28B106"/>
    <w:lvl w:ilvl="0" w:tplc="04140001">
      <w:start w:val="1"/>
      <w:numFmt w:val="bullet"/>
      <w:lvlText w:val=""/>
      <w:lvlJc w:val="left"/>
      <w:pPr>
        <w:ind w:left="1845" w:hanging="360"/>
      </w:pPr>
      <w:rPr>
        <w:rFonts w:ascii="Symbol" w:hAnsi="Symbol" w:hint="default"/>
      </w:rPr>
    </w:lvl>
    <w:lvl w:ilvl="1" w:tplc="04140003" w:tentative="1">
      <w:start w:val="1"/>
      <w:numFmt w:val="bullet"/>
      <w:lvlText w:val="o"/>
      <w:lvlJc w:val="left"/>
      <w:pPr>
        <w:ind w:left="2565" w:hanging="360"/>
      </w:pPr>
      <w:rPr>
        <w:rFonts w:ascii="Courier New" w:hAnsi="Courier New" w:cs="Courier New" w:hint="default"/>
      </w:rPr>
    </w:lvl>
    <w:lvl w:ilvl="2" w:tplc="04140005" w:tentative="1">
      <w:start w:val="1"/>
      <w:numFmt w:val="bullet"/>
      <w:lvlText w:val=""/>
      <w:lvlJc w:val="left"/>
      <w:pPr>
        <w:ind w:left="3285" w:hanging="360"/>
      </w:pPr>
      <w:rPr>
        <w:rFonts w:ascii="Wingdings" w:hAnsi="Wingdings" w:hint="default"/>
      </w:rPr>
    </w:lvl>
    <w:lvl w:ilvl="3" w:tplc="04140001" w:tentative="1">
      <w:start w:val="1"/>
      <w:numFmt w:val="bullet"/>
      <w:lvlText w:val=""/>
      <w:lvlJc w:val="left"/>
      <w:pPr>
        <w:ind w:left="4005" w:hanging="360"/>
      </w:pPr>
      <w:rPr>
        <w:rFonts w:ascii="Symbol" w:hAnsi="Symbol" w:hint="default"/>
      </w:rPr>
    </w:lvl>
    <w:lvl w:ilvl="4" w:tplc="04140003" w:tentative="1">
      <w:start w:val="1"/>
      <w:numFmt w:val="bullet"/>
      <w:lvlText w:val="o"/>
      <w:lvlJc w:val="left"/>
      <w:pPr>
        <w:ind w:left="4725" w:hanging="360"/>
      </w:pPr>
      <w:rPr>
        <w:rFonts w:ascii="Courier New" w:hAnsi="Courier New" w:cs="Courier New" w:hint="default"/>
      </w:rPr>
    </w:lvl>
    <w:lvl w:ilvl="5" w:tplc="04140005" w:tentative="1">
      <w:start w:val="1"/>
      <w:numFmt w:val="bullet"/>
      <w:lvlText w:val=""/>
      <w:lvlJc w:val="left"/>
      <w:pPr>
        <w:ind w:left="5445" w:hanging="360"/>
      </w:pPr>
      <w:rPr>
        <w:rFonts w:ascii="Wingdings" w:hAnsi="Wingdings" w:hint="default"/>
      </w:rPr>
    </w:lvl>
    <w:lvl w:ilvl="6" w:tplc="04140001" w:tentative="1">
      <w:start w:val="1"/>
      <w:numFmt w:val="bullet"/>
      <w:lvlText w:val=""/>
      <w:lvlJc w:val="left"/>
      <w:pPr>
        <w:ind w:left="6165" w:hanging="360"/>
      </w:pPr>
      <w:rPr>
        <w:rFonts w:ascii="Symbol" w:hAnsi="Symbol" w:hint="default"/>
      </w:rPr>
    </w:lvl>
    <w:lvl w:ilvl="7" w:tplc="04140003" w:tentative="1">
      <w:start w:val="1"/>
      <w:numFmt w:val="bullet"/>
      <w:lvlText w:val="o"/>
      <w:lvlJc w:val="left"/>
      <w:pPr>
        <w:ind w:left="6885" w:hanging="360"/>
      </w:pPr>
      <w:rPr>
        <w:rFonts w:ascii="Courier New" w:hAnsi="Courier New" w:cs="Courier New" w:hint="default"/>
      </w:rPr>
    </w:lvl>
    <w:lvl w:ilvl="8" w:tplc="04140005" w:tentative="1">
      <w:start w:val="1"/>
      <w:numFmt w:val="bullet"/>
      <w:lvlText w:val=""/>
      <w:lvlJc w:val="left"/>
      <w:pPr>
        <w:ind w:left="7605" w:hanging="360"/>
      </w:pPr>
      <w:rPr>
        <w:rFonts w:ascii="Wingdings" w:hAnsi="Wingdings" w:hint="default"/>
      </w:rPr>
    </w:lvl>
  </w:abstractNum>
  <w:abstractNum w:abstractNumId="24">
    <w:nsid w:val="6B7079A4"/>
    <w:multiLevelType w:val="hybridMultilevel"/>
    <w:tmpl w:val="BF301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18E1588"/>
    <w:multiLevelType w:val="hybridMultilevel"/>
    <w:tmpl w:val="768C49B4"/>
    <w:lvl w:ilvl="0" w:tplc="B5A61C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4441F1C"/>
    <w:multiLevelType w:val="hybridMultilevel"/>
    <w:tmpl w:val="34F030D0"/>
    <w:lvl w:ilvl="0" w:tplc="0414000F">
      <w:start w:val="1"/>
      <w:numFmt w:val="decimal"/>
      <w:lvlText w:val="%1."/>
      <w:lvlJc w:val="left"/>
      <w:pPr>
        <w:ind w:left="360" w:hanging="360"/>
      </w:pPr>
      <w:rPr>
        <w:rFonts w:hint="default"/>
      </w:rPr>
    </w:lvl>
    <w:lvl w:ilvl="1" w:tplc="04140003">
      <w:start w:val="1"/>
      <w:numFmt w:val="bullet"/>
      <w:lvlText w:val="o"/>
      <w:lvlJc w:val="left"/>
      <w:pPr>
        <w:ind w:left="1436" w:hanging="360"/>
      </w:pPr>
      <w:rPr>
        <w:rFonts w:ascii="Courier New" w:hAnsi="Courier New" w:cs="Courier New" w:hint="default"/>
      </w:rPr>
    </w:lvl>
    <w:lvl w:ilvl="2" w:tplc="04140005">
      <w:start w:val="1"/>
      <w:numFmt w:val="bullet"/>
      <w:lvlText w:val=""/>
      <w:lvlJc w:val="left"/>
      <w:pPr>
        <w:ind w:left="2156" w:hanging="360"/>
      </w:pPr>
      <w:rPr>
        <w:rFonts w:ascii="Wingdings" w:hAnsi="Wingdings" w:hint="default"/>
      </w:rPr>
    </w:lvl>
    <w:lvl w:ilvl="3" w:tplc="04140001" w:tentative="1">
      <w:start w:val="1"/>
      <w:numFmt w:val="bullet"/>
      <w:lvlText w:val=""/>
      <w:lvlJc w:val="left"/>
      <w:pPr>
        <w:ind w:left="2876" w:hanging="360"/>
      </w:pPr>
      <w:rPr>
        <w:rFonts w:ascii="Symbol" w:hAnsi="Symbol" w:hint="default"/>
      </w:rPr>
    </w:lvl>
    <w:lvl w:ilvl="4" w:tplc="04140003" w:tentative="1">
      <w:start w:val="1"/>
      <w:numFmt w:val="bullet"/>
      <w:lvlText w:val="o"/>
      <w:lvlJc w:val="left"/>
      <w:pPr>
        <w:ind w:left="3596" w:hanging="360"/>
      </w:pPr>
      <w:rPr>
        <w:rFonts w:ascii="Courier New" w:hAnsi="Courier New" w:cs="Courier New" w:hint="default"/>
      </w:rPr>
    </w:lvl>
    <w:lvl w:ilvl="5" w:tplc="04140005" w:tentative="1">
      <w:start w:val="1"/>
      <w:numFmt w:val="bullet"/>
      <w:lvlText w:val=""/>
      <w:lvlJc w:val="left"/>
      <w:pPr>
        <w:ind w:left="4316" w:hanging="360"/>
      </w:pPr>
      <w:rPr>
        <w:rFonts w:ascii="Wingdings" w:hAnsi="Wingdings" w:hint="default"/>
      </w:rPr>
    </w:lvl>
    <w:lvl w:ilvl="6" w:tplc="04140001" w:tentative="1">
      <w:start w:val="1"/>
      <w:numFmt w:val="bullet"/>
      <w:lvlText w:val=""/>
      <w:lvlJc w:val="left"/>
      <w:pPr>
        <w:ind w:left="5036" w:hanging="360"/>
      </w:pPr>
      <w:rPr>
        <w:rFonts w:ascii="Symbol" w:hAnsi="Symbol" w:hint="default"/>
      </w:rPr>
    </w:lvl>
    <w:lvl w:ilvl="7" w:tplc="04140003" w:tentative="1">
      <w:start w:val="1"/>
      <w:numFmt w:val="bullet"/>
      <w:lvlText w:val="o"/>
      <w:lvlJc w:val="left"/>
      <w:pPr>
        <w:ind w:left="5756" w:hanging="360"/>
      </w:pPr>
      <w:rPr>
        <w:rFonts w:ascii="Courier New" w:hAnsi="Courier New" w:cs="Courier New" w:hint="default"/>
      </w:rPr>
    </w:lvl>
    <w:lvl w:ilvl="8" w:tplc="04140005" w:tentative="1">
      <w:start w:val="1"/>
      <w:numFmt w:val="bullet"/>
      <w:lvlText w:val=""/>
      <w:lvlJc w:val="left"/>
      <w:pPr>
        <w:ind w:left="6476" w:hanging="360"/>
      </w:pPr>
      <w:rPr>
        <w:rFonts w:ascii="Wingdings" w:hAnsi="Wingdings" w:hint="default"/>
      </w:rPr>
    </w:lvl>
  </w:abstractNum>
  <w:abstractNum w:abstractNumId="27">
    <w:nsid w:val="76CA67CA"/>
    <w:multiLevelType w:val="hybridMultilevel"/>
    <w:tmpl w:val="E6DE64E2"/>
    <w:lvl w:ilvl="0" w:tplc="CB88DE0C">
      <w:numFmt w:val="bullet"/>
      <w:lvlText w:val="-"/>
      <w:lvlJc w:val="left"/>
      <w:pPr>
        <w:ind w:left="720" w:hanging="360"/>
      </w:pPr>
      <w:rPr>
        <w:rFonts w:ascii="Calibri" w:eastAsia="Times New Roman" w:hAnsi="Calibri"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EC76C78"/>
    <w:multiLevelType w:val="hybridMultilevel"/>
    <w:tmpl w:val="1E8EA164"/>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9"/>
  </w:num>
  <w:num w:numId="5">
    <w:abstractNumId w:val="14"/>
  </w:num>
  <w:num w:numId="6">
    <w:abstractNumId w:val="11"/>
  </w:num>
  <w:num w:numId="7">
    <w:abstractNumId w:val="6"/>
  </w:num>
  <w:num w:numId="8">
    <w:abstractNumId w:val="17"/>
  </w:num>
  <w:num w:numId="9">
    <w:abstractNumId w:val="28"/>
  </w:num>
  <w:num w:numId="10">
    <w:abstractNumId w:val="15"/>
  </w:num>
  <w:num w:numId="11">
    <w:abstractNumId w:val="21"/>
  </w:num>
  <w:num w:numId="12">
    <w:abstractNumId w:val="5"/>
  </w:num>
  <w:num w:numId="13">
    <w:abstractNumId w:val="27"/>
  </w:num>
  <w:num w:numId="14">
    <w:abstractNumId w:val="22"/>
  </w:num>
  <w:num w:numId="15">
    <w:abstractNumId w:val="2"/>
  </w:num>
  <w:num w:numId="16">
    <w:abstractNumId w:val="12"/>
  </w:num>
  <w:num w:numId="17">
    <w:abstractNumId w:val="0"/>
  </w:num>
  <w:num w:numId="18">
    <w:abstractNumId w:val="26"/>
  </w:num>
  <w:num w:numId="19">
    <w:abstractNumId w:val="24"/>
  </w:num>
  <w:num w:numId="20">
    <w:abstractNumId w:val="4"/>
  </w:num>
  <w:num w:numId="21">
    <w:abstractNumId w:val="1"/>
  </w:num>
  <w:num w:numId="22">
    <w:abstractNumId w:val="18"/>
  </w:num>
  <w:num w:numId="23">
    <w:abstractNumId w:val="23"/>
  </w:num>
  <w:num w:numId="24">
    <w:abstractNumId w:val="13"/>
  </w:num>
  <w:num w:numId="25">
    <w:abstractNumId w:val="25"/>
  </w:num>
  <w:num w:numId="26">
    <w:abstractNumId w:val="20"/>
  </w:num>
  <w:num w:numId="27">
    <w:abstractNumId w:val="8"/>
  </w:num>
  <w:num w:numId="28">
    <w:abstractNumId w:val="9"/>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2443C"/>
    <w:rsid w:val="00000E54"/>
    <w:rsid w:val="00014444"/>
    <w:rsid w:val="000227B1"/>
    <w:rsid w:val="00032084"/>
    <w:rsid w:val="00034687"/>
    <w:rsid w:val="00045217"/>
    <w:rsid w:val="00052A0C"/>
    <w:rsid w:val="00063C45"/>
    <w:rsid w:val="00073B22"/>
    <w:rsid w:val="0007617A"/>
    <w:rsid w:val="00077C0B"/>
    <w:rsid w:val="000810BC"/>
    <w:rsid w:val="00081B30"/>
    <w:rsid w:val="00082EF3"/>
    <w:rsid w:val="00083795"/>
    <w:rsid w:val="00090DC9"/>
    <w:rsid w:val="00093BD1"/>
    <w:rsid w:val="000950A5"/>
    <w:rsid w:val="00095B79"/>
    <w:rsid w:val="00095D7F"/>
    <w:rsid w:val="00097EC8"/>
    <w:rsid w:val="000B4F79"/>
    <w:rsid w:val="000B6EA5"/>
    <w:rsid w:val="000C0ADC"/>
    <w:rsid w:val="000C15BA"/>
    <w:rsid w:val="000C5675"/>
    <w:rsid w:val="000C6F2C"/>
    <w:rsid w:val="000D2375"/>
    <w:rsid w:val="000E19D1"/>
    <w:rsid w:val="000E2CF6"/>
    <w:rsid w:val="000E687F"/>
    <w:rsid w:val="000F1E48"/>
    <w:rsid w:val="000F259B"/>
    <w:rsid w:val="000F5FFE"/>
    <w:rsid w:val="00100C70"/>
    <w:rsid w:val="00104E64"/>
    <w:rsid w:val="00107D47"/>
    <w:rsid w:val="0011109A"/>
    <w:rsid w:val="0011765F"/>
    <w:rsid w:val="00117851"/>
    <w:rsid w:val="001210EF"/>
    <w:rsid w:val="00123BEC"/>
    <w:rsid w:val="0012443C"/>
    <w:rsid w:val="00135C1B"/>
    <w:rsid w:val="00141F1F"/>
    <w:rsid w:val="00143DF9"/>
    <w:rsid w:val="00146AA9"/>
    <w:rsid w:val="00161F13"/>
    <w:rsid w:val="0016495F"/>
    <w:rsid w:val="00171B96"/>
    <w:rsid w:val="001723A9"/>
    <w:rsid w:val="001725E0"/>
    <w:rsid w:val="00172F8B"/>
    <w:rsid w:val="00173DD6"/>
    <w:rsid w:val="001857ED"/>
    <w:rsid w:val="00195102"/>
    <w:rsid w:val="001971C4"/>
    <w:rsid w:val="001A4D71"/>
    <w:rsid w:val="001A5508"/>
    <w:rsid w:val="001B1D84"/>
    <w:rsid w:val="001B388A"/>
    <w:rsid w:val="001B6F35"/>
    <w:rsid w:val="001C021B"/>
    <w:rsid w:val="001C55E4"/>
    <w:rsid w:val="001D77BF"/>
    <w:rsid w:val="001E1AC5"/>
    <w:rsid w:val="001E4789"/>
    <w:rsid w:val="001F565B"/>
    <w:rsid w:val="001F686F"/>
    <w:rsid w:val="00204DD4"/>
    <w:rsid w:val="00206E93"/>
    <w:rsid w:val="0021141E"/>
    <w:rsid w:val="00223852"/>
    <w:rsid w:val="002246D5"/>
    <w:rsid w:val="00226340"/>
    <w:rsid w:val="002319A5"/>
    <w:rsid w:val="0023290C"/>
    <w:rsid w:val="00234BC1"/>
    <w:rsid w:val="0023695C"/>
    <w:rsid w:val="00236C94"/>
    <w:rsid w:val="00236D7F"/>
    <w:rsid w:val="00240145"/>
    <w:rsid w:val="00240D35"/>
    <w:rsid w:val="0024254F"/>
    <w:rsid w:val="00246637"/>
    <w:rsid w:val="00251D59"/>
    <w:rsid w:val="00253AD2"/>
    <w:rsid w:val="00256194"/>
    <w:rsid w:val="002603DB"/>
    <w:rsid w:val="0026535C"/>
    <w:rsid w:val="00265A1C"/>
    <w:rsid w:val="0027039A"/>
    <w:rsid w:val="002729FF"/>
    <w:rsid w:val="00277800"/>
    <w:rsid w:val="002815B0"/>
    <w:rsid w:val="00281BB1"/>
    <w:rsid w:val="00287080"/>
    <w:rsid w:val="0029228C"/>
    <w:rsid w:val="0029523B"/>
    <w:rsid w:val="00296267"/>
    <w:rsid w:val="0029657D"/>
    <w:rsid w:val="002A2506"/>
    <w:rsid w:val="002A2BC5"/>
    <w:rsid w:val="002A4D96"/>
    <w:rsid w:val="002B3B90"/>
    <w:rsid w:val="002B7683"/>
    <w:rsid w:val="002C18EA"/>
    <w:rsid w:val="002C4F4E"/>
    <w:rsid w:val="002C7079"/>
    <w:rsid w:val="002D1503"/>
    <w:rsid w:val="002D2D2D"/>
    <w:rsid w:val="002D751E"/>
    <w:rsid w:val="002F27B2"/>
    <w:rsid w:val="003026F9"/>
    <w:rsid w:val="00304380"/>
    <w:rsid w:val="00307CCB"/>
    <w:rsid w:val="003268EF"/>
    <w:rsid w:val="00327544"/>
    <w:rsid w:val="003303D9"/>
    <w:rsid w:val="00332654"/>
    <w:rsid w:val="00337278"/>
    <w:rsid w:val="00341DE3"/>
    <w:rsid w:val="00366FFB"/>
    <w:rsid w:val="003700B0"/>
    <w:rsid w:val="00382D1D"/>
    <w:rsid w:val="003853A0"/>
    <w:rsid w:val="0039070F"/>
    <w:rsid w:val="00391E3D"/>
    <w:rsid w:val="003969C9"/>
    <w:rsid w:val="0039729C"/>
    <w:rsid w:val="003A1F57"/>
    <w:rsid w:val="003A6B1E"/>
    <w:rsid w:val="003B1C8D"/>
    <w:rsid w:val="003B322F"/>
    <w:rsid w:val="003B6345"/>
    <w:rsid w:val="003B753F"/>
    <w:rsid w:val="003B785B"/>
    <w:rsid w:val="003C2A42"/>
    <w:rsid w:val="003C73E2"/>
    <w:rsid w:val="003D3DFC"/>
    <w:rsid w:val="003D5CB8"/>
    <w:rsid w:val="003E1B60"/>
    <w:rsid w:val="003E257D"/>
    <w:rsid w:val="003F0582"/>
    <w:rsid w:val="003F2265"/>
    <w:rsid w:val="00400AB6"/>
    <w:rsid w:val="004014AC"/>
    <w:rsid w:val="0040337D"/>
    <w:rsid w:val="004040DD"/>
    <w:rsid w:val="00412779"/>
    <w:rsid w:val="00415BEC"/>
    <w:rsid w:val="004219F9"/>
    <w:rsid w:val="00423800"/>
    <w:rsid w:val="0042537D"/>
    <w:rsid w:val="00435503"/>
    <w:rsid w:val="00436158"/>
    <w:rsid w:val="00436EEF"/>
    <w:rsid w:val="00440665"/>
    <w:rsid w:val="00443AF9"/>
    <w:rsid w:val="00450405"/>
    <w:rsid w:val="004522B7"/>
    <w:rsid w:val="00456CA7"/>
    <w:rsid w:val="00460DFE"/>
    <w:rsid w:val="004633F0"/>
    <w:rsid w:val="00465551"/>
    <w:rsid w:val="0046623D"/>
    <w:rsid w:val="0046668E"/>
    <w:rsid w:val="00477886"/>
    <w:rsid w:val="00477C19"/>
    <w:rsid w:val="00481C35"/>
    <w:rsid w:val="00483BD1"/>
    <w:rsid w:val="00486AA7"/>
    <w:rsid w:val="00492F0D"/>
    <w:rsid w:val="004A0477"/>
    <w:rsid w:val="004A49AC"/>
    <w:rsid w:val="004A5834"/>
    <w:rsid w:val="004B313F"/>
    <w:rsid w:val="004B7F61"/>
    <w:rsid w:val="004C6157"/>
    <w:rsid w:val="004E0420"/>
    <w:rsid w:val="004E0960"/>
    <w:rsid w:val="004E23BF"/>
    <w:rsid w:val="004F4D55"/>
    <w:rsid w:val="00506168"/>
    <w:rsid w:val="00512A94"/>
    <w:rsid w:val="005151AC"/>
    <w:rsid w:val="005155F0"/>
    <w:rsid w:val="00517129"/>
    <w:rsid w:val="005172E8"/>
    <w:rsid w:val="005215F5"/>
    <w:rsid w:val="00526534"/>
    <w:rsid w:val="005303D3"/>
    <w:rsid w:val="00532814"/>
    <w:rsid w:val="00534713"/>
    <w:rsid w:val="00534E98"/>
    <w:rsid w:val="00537897"/>
    <w:rsid w:val="00541049"/>
    <w:rsid w:val="00541B27"/>
    <w:rsid w:val="00541DE0"/>
    <w:rsid w:val="00542E24"/>
    <w:rsid w:val="005510D0"/>
    <w:rsid w:val="00552D41"/>
    <w:rsid w:val="00560546"/>
    <w:rsid w:val="005728D6"/>
    <w:rsid w:val="00576496"/>
    <w:rsid w:val="00580096"/>
    <w:rsid w:val="00586B00"/>
    <w:rsid w:val="00596385"/>
    <w:rsid w:val="005A025B"/>
    <w:rsid w:val="005A5DC3"/>
    <w:rsid w:val="005B1575"/>
    <w:rsid w:val="005B6E9B"/>
    <w:rsid w:val="005B7FE3"/>
    <w:rsid w:val="005C7C30"/>
    <w:rsid w:val="005D146C"/>
    <w:rsid w:val="005D6134"/>
    <w:rsid w:val="005D6A38"/>
    <w:rsid w:val="005E6B5C"/>
    <w:rsid w:val="005F674C"/>
    <w:rsid w:val="0060178E"/>
    <w:rsid w:val="00606F79"/>
    <w:rsid w:val="006151FD"/>
    <w:rsid w:val="00617C4F"/>
    <w:rsid w:val="00621ED7"/>
    <w:rsid w:val="006226B9"/>
    <w:rsid w:val="00624834"/>
    <w:rsid w:val="006310E3"/>
    <w:rsid w:val="0063641C"/>
    <w:rsid w:val="00636DBB"/>
    <w:rsid w:val="006466AE"/>
    <w:rsid w:val="0065165C"/>
    <w:rsid w:val="006518D9"/>
    <w:rsid w:val="0065333F"/>
    <w:rsid w:val="0065616B"/>
    <w:rsid w:val="006610B5"/>
    <w:rsid w:val="00661D74"/>
    <w:rsid w:val="006643D2"/>
    <w:rsid w:val="006659C9"/>
    <w:rsid w:val="00673D98"/>
    <w:rsid w:val="00675FC7"/>
    <w:rsid w:val="006830CA"/>
    <w:rsid w:val="00684D4E"/>
    <w:rsid w:val="0068585D"/>
    <w:rsid w:val="006859B8"/>
    <w:rsid w:val="0068623D"/>
    <w:rsid w:val="006871AE"/>
    <w:rsid w:val="00693898"/>
    <w:rsid w:val="006A1480"/>
    <w:rsid w:val="006A24D5"/>
    <w:rsid w:val="006A25E5"/>
    <w:rsid w:val="006A418C"/>
    <w:rsid w:val="006A46BF"/>
    <w:rsid w:val="006A54DE"/>
    <w:rsid w:val="006A765E"/>
    <w:rsid w:val="006B00D2"/>
    <w:rsid w:val="006B0FB1"/>
    <w:rsid w:val="006B1430"/>
    <w:rsid w:val="006B15B3"/>
    <w:rsid w:val="006B6D76"/>
    <w:rsid w:val="006C0E19"/>
    <w:rsid w:val="006D078D"/>
    <w:rsid w:val="006D12D8"/>
    <w:rsid w:val="006D16BE"/>
    <w:rsid w:val="006D40F0"/>
    <w:rsid w:val="006D6084"/>
    <w:rsid w:val="006E1D0C"/>
    <w:rsid w:val="006E27D0"/>
    <w:rsid w:val="006E5B53"/>
    <w:rsid w:val="006E6B0E"/>
    <w:rsid w:val="006E7883"/>
    <w:rsid w:val="006F04B8"/>
    <w:rsid w:val="006F76EA"/>
    <w:rsid w:val="00700D9E"/>
    <w:rsid w:val="00702311"/>
    <w:rsid w:val="00705342"/>
    <w:rsid w:val="00710699"/>
    <w:rsid w:val="00732867"/>
    <w:rsid w:val="007335F3"/>
    <w:rsid w:val="007556D7"/>
    <w:rsid w:val="00757D50"/>
    <w:rsid w:val="00761932"/>
    <w:rsid w:val="0076578A"/>
    <w:rsid w:val="00765FA9"/>
    <w:rsid w:val="00771231"/>
    <w:rsid w:val="00775678"/>
    <w:rsid w:val="007867D6"/>
    <w:rsid w:val="00786AD3"/>
    <w:rsid w:val="00794518"/>
    <w:rsid w:val="00794939"/>
    <w:rsid w:val="00795847"/>
    <w:rsid w:val="00796091"/>
    <w:rsid w:val="007A1FAE"/>
    <w:rsid w:val="007A5216"/>
    <w:rsid w:val="007B01F2"/>
    <w:rsid w:val="007B118D"/>
    <w:rsid w:val="007B1367"/>
    <w:rsid w:val="007B2CF0"/>
    <w:rsid w:val="007B583C"/>
    <w:rsid w:val="007B6143"/>
    <w:rsid w:val="007B6D0F"/>
    <w:rsid w:val="007C5C76"/>
    <w:rsid w:val="007C657D"/>
    <w:rsid w:val="007D1CF7"/>
    <w:rsid w:val="007D4F79"/>
    <w:rsid w:val="007E419F"/>
    <w:rsid w:val="007E512D"/>
    <w:rsid w:val="007E51D9"/>
    <w:rsid w:val="007F54CD"/>
    <w:rsid w:val="00803CF1"/>
    <w:rsid w:val="00803CFC"/>
    <w:rsid w:val="00804728"/>
    <w:rsid w:val="0080507D"/>
    <w:rsid w:val="00805CD9"/>
    <w:rsid w:val="00806BFB"/>
    <w:rsid w:val="008136CA"/>
    <w:rsid w:val="00821FAE"/>
    <w:rsid w:val="00824694"/>
    <w:rsid w:val="008314F7"/>
    <w:rsid w:val="008330AD"/>
    <w:rsid w:val="0083395D"/>
    <w:rsid w:val="00833A67"/>
    <w:rsid w:val="00836650"/>
    <w:rsid w:val="008371ED"/>
    <w:rsid w:val="00844719"/>
    <w:rsid w:val="008552AB"/>
    <w:rsid w:val="008609DF"/>
    <w:rsid w:val="0086599F"/>
    <w:rsid w:val="008672CA"/>
    <w:rsid w:val="0086778F"/>
    <w:rsid w:val="00874B70"/>
    <w:rsid w:val="00876DAB"/>
    <w:rsid w:val="008775FC"/>
    <w:rsid w:val="00880CD3"/>
    <w:rsid w:val="00881DAE"/>
    <w:rsid w:val="00882C0E"/>
    <w:rsid w:val="00884195"/>
    <w:rsid w:val="008A19A5"/>
    <w:rsid w:val="008A2BA3"/>
    <w:rsid w:val="008A4802"/>
    <w:rsid w:val="008A55B9"/>
    <w:rsid w:val="008C03F5"/>
    <w:rsid w:val="008D009D"/>
    <w:rsid w:val="008D2152"/>
    <w:rsid w:val="008E0497"/>
    <w:rsid w:val="008E11D9"/>
    <w:rsid w:val="008E24F6"/>
    <w:rsid w:val="008E5546"/>
    <w:rsid w:val="008E6989"/>
    <w:rsid w:val="008F1814"/>
    <w:rsid w:val="008F18CE"/>
    <w:rsid w:val="008F4C19"/>
    <w:rsid w:val="009001DE"/>
    <w:rsid w:val="00901862"/>
    <w:rsid w:val="009024C0"/>
    <w:rsid w:val="00902877"/>
    <w:rsid w:val="00903E49"/>
    <w:rsid w:val="00903FD6"/>
    <w:rsid w:val="00906D35"/>
    <w:rsid w:val="00914911"/>
    <w:rsid w:val="00915515"/>
    <w:rsid w:val="009155FC"/>
    <w:rsid w:val="0091593E"/>
    <w:rsid w:val="00921204"/>
    <w:rsid w:val="00922A14"/>
    <w:rsid w:val="00923A1C"/>
    <w:rsid w:val="0092771F"/>
    <w:rsid w:val="00930496"/>
    <w:rsid w:val="009311D5"/>
    <w:rsid w:val="00935C77"/>
    <w:rsid w:val="00937028"/>
    <w:rsid w:val="00937E5F"/>
    <w:rsid w:val="009427A8"/>
    <w:rsid w:val="00944459"/>
    <w:rsid w:val="00947C10"/>
    <w:rsid w:val="00947E0F"/>
    <w:rsid w:val="00953E08"/>
    <w:rsid w:val="009554CF"/>
    <w:rsid w:val="00955A57"/>
    <w:rsid w:val="00962390"/>
    <w:rsid w:val="00965E52"/>
    <w:rsid w:val="00973233"/>
    <w:rsid w:val="00983EBD"/>
    <w:rsid w:val="0098798A"/>
    <w:rsid w:val="00992CE0"/>
    <w:rsid w:val="00997C94"/>
    <w:rsid w:val="009A0E06"/>
    <w:rsid w:val="009A67EC"/>
    <w:rsid w:val="009B17B9"/>
    <w:rsid w:val="009B3017"/>
    <w:rsid w:val="009B6AA8"/>
    <w:rsid w:val="009C11BA"/>
    <w:rsid w:val="009C45E7"/>
    <w:rsid w:val="009C51CC"/>
    <w:rsid w:val="009C7DD1"/>
    <w:rsid w:val="009D28DF"/>
    <w:rsid w:val="009E16A0"/>
    <w:rsid w:val="009E292E"/>
    <w:rsid w:val="009F78E2"/>
    <w:rsid w:val="00A04331"/>
    <w:rsid w:val="00A1330B"/>
    <w:rsid w:val="00A14565"/>
    <w:rsid w:val="00A2183C"/>
    <w:rsid w:val="00A30786"/>
    <w:rsid w:val="00A35257"/>
    <w:rsid w:val="00A354D7"/>
    <w:rsid w:val="00A373EA"/>
    <w:rsid w:val="00A37FEB"/>
    <w:rsid w:val="00A40265"/>
    <w:rsid w:val="00A40DE0"/>
    <w:rsid w:val="00A42C14"/>
    <w:rsid w:val="00A44D07"/>
    <w:rsid w:val="00A51FA4"/>
    <w:rsid w:val="00A52F34"/>
    <w:rsid w:val="00A66A3F"/>
    <w:rsid w:val="00A74938"/>
    <w:rsid w:val="00A82254"/>
    <w:rsid w:val="00A828B7"/>
    <w:rsid w:val="00A8600E"/>
    <w:rsid w:val="00A87E88"/>
    <w:rsid w:val="00A9114B"/>
    <w:rsid w:val="00AA129B"/>
    <w:rsid w:val="00AB09BA"/>
    <w:rsid w:val="00AC0A6C"/>
    <w:rsid w:val="00AC0C70"/>
    <w:rsid w:val="00AC1609"/>
    <w:rsid w:val="00AC19F5"/>
    <w:rsid w:val="00AC4842"/>
    <w:rsid w:val="00AC490E"/>
    <w:rsid w:val="00AD2440"/>
    <w:rsid w:val="00AE38AE"/>
    <w:rsid w:val="00AE42CD"/>
    <w:rsid w:val="00AF4674"/>
    <w:rsid w:val="00AF707C"/>
    <w:rsid w:val="00B046E8"/>
    <w:rsid w:val="00B056F8"/>
    <w:rsid w:val="00B237F4"/>
    <w:rsid w:val="00B40C6E"/>
    <w:rsid w:val="00B46A9D"/>
    <w:rsid w:val="00B46C58"/>
    <w:rsid w:val="00B51F54"/>
    <w:rsid w:val="00B54349"/>
    <w:rsid w:val="00B574B1"/>
    <w:rsid w:val="00B674C3"/>
    <w:rsid w:val="00B72E98"/>
    <w:rsid w:val="00B73555"/>
    <w:rsid w:val="00B751FE"/>
    <w:rsid w:val="00B761CB"/>
    <w:rsid w:val="00B83964"/>
    <w:rsid w:val="00B84F18"/>
    <w:rsid w:val="00B87FB2"/>
    <w:rsid w:val="00B911FA"/>
    <w:rsid w:val="00B91C77"/>
    <w:rsid w:val="00B94A7D"/>
    <w:rsid w:val="00B9615C"/>
    <w:rsid w:val="00BA2451"/>
    <w:rsid w:val="00BA4B9B"/>
    <w:rsid w:val="00BA6360"/>
    <w:rsid w:val="00BB0C1C"/>
    <w:rsid w:val="00BB4E65"/>
    <w:rsid w:val="00BC1006"/>
    <w:rsid w:val="00BC2518"/>
    <w:rsid w:val="00BC3FC0"/>
    <w:rsid w:val="00BC61B6"/>
    <w:rsid w:val="00BD0D97"/>
    <w:rsid w:val="00BD6FF7"/>
    <w:rsid w:val="00BE4DCA"/>
    <w:rsid w:val="00BF06D8"/>
    <w:rsid w:val="00BF3BE8"/>
    <w:rsid w:val="00BF75AC"/>
    <w:rsid w:val="00C0138C"/>
    <w:rsid w:val="00C01601"/>
    <w:rsid w:val="00C019FD"/>
    <w:rsid w:val="00C0221A"/>
    <w:rsid w:val="00C06A29"/>
    <w:rsid w:val="00C07D06"/>
    <w:rsid w:val="00C1101B"/>
    <w:rsid w:val="00C137D6"/>
    <w:rsid w:val="00C1473F"/>
    <w:rsid w:val="00C15DF4"/>
    <w:rsid w:val="00C21F11"/>
    <w:rsid w:val="00C24F75"/>
    <w:rsid w:val="00C30CDE"/>
    <w:rsid w:val="00C31841"/>
    <w:rsid w:val="00C3223B"/>
    <w:rsid w:val="00C34A6A"/>
    <w:rsid w:val="00C45610"/>
    <w:rsid w:val="00C565C4"/>
    <w:rsid w:val="00C6186D"/>
    <w:rsid w:val="00C6373B"/>
    <w:rsid w:val="00C66291"/>
    <w:rsid w:val="00C73AFD"/>
    <w:rsid w:val="00C94349"/>
    <w:rsid w:val="00C95A3D"/>
    <w:rsid w:val="00C95E5B"/>
    <w:rsid w:val="00C9790C"/>
    <w:rsid w:val="00CA399B"/>
    <w:rsid w:val="00CA3F23"/>
    <w:rsid w:val="00CD1E5F"/>
    <w:rsid w:val="00CD2920"/>
    <w:rsid w:val="00CD5628"/>
    <w:rsid w:val="00CE7972"/>
    <w:rsid w:val="00CF1B14"/>
    <w:rsid w:val="00CF3B40"/>
    <w:rsid w:val="00D02698"/>
    <w:rsid w:val="00D0364A"/>
    <w:rsid w:val="00D13A92"/>
    <w:rsid w:val="00D13E4B"/>
    <w:rsid w:val="00D16128"/>
    <w:rsid w:val="00D16C32"/>
    <w:rsid w:val="00D223D3"/>
    <w:rsid w:val="00D2583F"/>
    <w:rsid w:val="00D30D04"/>
    <w:rsid w:val="00D419C3"/>
    <w:rsid w:val="00D41E58"/>
    <w:rsid w:val="00D41FF5"/>
    <w:rsid w:val="00D44BCD"/>
    <w:rsid w:val="00D46D3E"/>
    <w:rsid w:val="00D6293A"/>
    <w:rsid w:val="00D637A7"/>
    <w:rsid w:val="00D64E25"/>
    <w:rsid w:val="00D6554E"/>
    <w:rsid w:val="00D76BD4"/>
    <w:rsid w:val="00DA0FD2"/>
    <w:rsid w:val="00DA2199"/>
    <w:rsid w:val="00DA4ACD"/>
    <w:rsid w:val="00DA569F"/>
    <w:rsid w:val="00DA6EF2"/>
    <w:rsid w:val="00DC4EF2"/>
    <w:rsid w:val="00DC7E55"/>
    <w:rsid w:val="00DE1E5A"/>
    <w:rsid w:val="00DE673A"/>
    <w:rsid w:val="00DE6DF3"/>
    <w:rsid w:val="00DE71A7"/>
    <w:rsid w:val="00E03631"/>
    <w:rsid w:val="00E0601A"/>
    <w:rsid w:val="00E06C48"/>
    <w:rsid w:val="00E102A9"/>
    <w:rsid w:val="00E108BA"/>
    <w:rsid w:val="00E20D21"/>
    <w:rsid w:val="00E21016"/>
    <w:rsid w:val="00E23698"/>
    <w:rsid w:val="00E267E2"/>
    <w:rsid w:val="00E443EE"/>
    <w:rsid w:val="00E452DA"/>
    <w:rsid w:val="00E51D1F"/>
    <w:rsid w:val="00E52FC3"/>
    <w:rsid w:val="00E5507B"/>
    <w:rsid w:val="00E55E7E"/>
    <w:rsid w:val="00E56B37"/>
    <w:rsid w:val="00E722F3"/>
    <w:rsid w:val="00E73E82"/>
    <w:rsid w:val="00E73EF4"/>
    <w:rsid w:val="00E75179"/>
    <w:rsid w:val="00E779DF"/>
    <w:rsid w:val="00EA274C"/>
    <w:rsid w:val="00EA4CDA"/>
    <w:rsid w:val="00EA645A"/>
    <w:rsid w:val="00EA7A14"/>
    <w:rsid w:val="00EB6AA3"/>
    <w:rsid w:val="00ED2439"/>
    <w:rsid w:val="00ED2E8D"/>
    <w:rsid w:val="00ED4691"/>
    <w:rsid w:val="00ED4B02"/>
    <w:rsid w:val="00EE19A8"/>
    <w:rsid w:val="00EF6776"/>
    <w:rsid w:val="00EF6EC7"/>
    <w:rsid w:val="00F0397C"/>
    <w:rsid w:val="00F045ED"/>
    <w:rsid w:val="00F12AE0"/>
    <w:rsid w:val="00F22732"/>
    <w:rsid w:val="00F24006"/>
    <w:rsid w:val="00F321CA"/>
    <w:rsid w:val="00F34075"/>
    <w:rsid w:val="00F44E34"/>
    <w:rsid w:val="00F47B35"/>
    <w:rsid w:val="00F70F0F"/>
    <w:rsid w:val="00F75C61"/>
    <w:rsid w:val="00F8018F"/>
    <w:rsid w:val="00F80F98"/>
    <w:rsid w:val="00F84353"/>
    <w:rsid w:val="00F84BE7"/>
    <w:rsid w:val="00F913D0"/>
    <w:rsid w:val="00F94C4E"/>
    <w:rsid w:val="00F967D7"/>
    <w:rsid w:val="00F9774E"/>
    <w:rsid w:val="00FA122F"/>
    <w:rsid w:val="00FA796A"/>
    <w:rsid w:val="00FB2227"/>
    <w:rsid w:val="00FB2D2B"/>
    <w:rsid w:val="00FC290B"/>
    <w:rsid w:val="00FC296B"/>
    <w:rsid w:val="00FC7873"/>
    <w:rsid w:val="00FD2C90"/>
    <w:rsid w:val="00FD5F8B"/>
    <w:rsid w:val="00FE0C47"/>
    <w:rsid w:val="00FF3E7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E2"/>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E267E2"/>
    <w:pPr>
      <w:numPr>
        <w:numId w:val="29"/>
      </w:num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E267E2"/>
    <w:pPr>
      <w:numPr>
        <w:ilvl w:val="1"/>
        <w:numId w:val="29"/>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9"/>
    <w:unhideWhenUsed/>
    <w:qFormat/>
    <w:rsid w:val="00E267E2"/>
    <w:pPr>
      <w:numPr>
        <w:ilvl w:val="2"/>
        <w:numId w:val="29"/>
      </w:numPr>
      <w:spacing w:before="200" w:after="0" w:line="271" w:lineRule="auto"/>
      <w:outlineLvl w:val="2"/>
    </w:pPr>
    <w:rPr>
      <w:rFonts w:ascii="Cambria" w:hAnsi="Cambria"/>
      <w:b/>
      <w:bCs/>
    </w:rPr>
  </w:style>
  <w:style w:type="paragraph" w:styleId="Heading4">
    <w:name w:val="heading 4"/>
    <w:basedOn w:val="Normal"/>
    <w:next w:val="Normal"/>
    <w:link w:val="Heading4Char"/>
    <w:uiPriority w:val="99"/>
    <w:unhideWhenUsed/>
    <w:qFormat/>
    <w:rsid w:val="00E267E2"/>
    <w:pPr>
      <w:numPr>
        <w:ilvl w:val="3"/>
        <w:numId w:val="29"/>
      </w:num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E267E2"/>
    <w:pPr>
      <w:numPr>
        <w:ilvl w:val="4"/>
        <w:numId w:val="29"/>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267E2"/>
    <w:pPr>
      <w:numPr>
        <w:ilvl w:val="5"/>
        <w:numId w:val="29"/>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267E2"/>
    <w:pPr>
      <w:numPr>
        <w:ilvl w:val="6"/>
        <w:numId w:val="29"/>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267E2"/>
    <w:pPr>
      <w:numPr>
        <w:ilvl w:val="7"/>
        <w:numId w:val="29"/>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267E2"/>
    <w:pPr>
      <w:numPr>
        <w:ilvl w:val="8"/>
        <w:numId w:val="29"/>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43C"/>
    <w:pPr>
      <w:spacing w:before="100" w:beforeAutospacing="1" w:after="100" w:afterAutospacing="1" w:line="240" w:lineRule="auto"/>
    </w:pPr>
    <w:rPr>
      <w:rFonts w:ascii="Times New Roman" w:hAnsi="Times New Roman"/>
      <w:sz w:val="24"/>
      <w:szCs w:val="24"/>
      <w:lang w:eastAsia="nb-NO"/>
    </w:rPr>
  </w:style>
  <w:style w:type="paragraph" w:styleId="ListParagraph">
    <w:name w:val="List Paragraph"/>
    <w:basedOn w:val="Normal"/>
    <w:uiPriority w:val="34"/>
    <w:qFormat/>
    <w:rsid w:val="00E267E2"/>
    <w:pPr>
      <w:ind w:left="720"/>
      <w:contextualSpacing/>
    </w:pPr>
  </w:style>
  <w:style w:type="character" w:customStyle="1" w:styleId="BalloonTextChar">
    <w:name w:val="Balloon Text Char"/>
    <w:basedOn w:val="DefaultParagraphFont"/>
    <w:link w:val="BalloonText"/>
    <w:uiPriority w:val="99"/>
    <w:semiHidden/>
    <w:rsid w:val="008D009D"/>
    <w:rPr>
      <w:rFonts w:ascii="Tahoma" w:eastAsia="Calibri" w:hAnsi="Tahoma" w:cs="Tahoma"/>
      <w:sz w:val="16"/>
      <w:szCs w:val="16"/>
      <w:lang w:eastAsia="en-US"/>
    </w:rPr>
  </w:style>
  <w:style w:type="paragraph" w:styleId="BalloonText">
    <w:name w:val="Balloon Text"/>
    <w:basedOn w:val="Normal"/>
    <w:link w:val="BalloonTextChar"/>
    <w:uiPriority w:val="99"/>
    <w:semiHidden/>
    <w:unhideWhenUsed/>
    <w:rsid w:val="008D009D"/>
    <w:pPr>
      <w:spacing w:after="0" w:line="240" w:lineRule="auto"/>
    </w:pPr>
    <w:rPr>
      <w:rFonts w:ascii="Tahoma" w:hAnsi="Tahoma" w:cs="Tahoma"/>
      <w:sz w:val="16"/>
      <w:szCs w:val="16"/>
    </w:rPr>
  </w:style>
  <w:style w:type="table" w:customStyle="1" w:styleId="MediumShading1-Accent11">
    <w:name w:val="Medium Shading 1 - Accent 11"/>
    <w:basedOn w:val="TableNormal"/>
    <w:uiPriority w:val="63"/>
    <w:rsid w:val="008D009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8D009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D009D"/>
    <w:rPr>
      <w:rFonts w:ascii="Calibri" w:eastAsia="Calibri" w:hAnsi="Calibri" w:cs="Times New Roman"/>
      <w:sz w:val="22"/>
      <w:szCs w:val="22"/>
      <w:lang w:eastAsia="en-US"/>
    </w:rPr>
  </w:style>
  <w:style w:type="paragraph" w:styleId="Footer">
    <w:name w:val="footer"/>
    <w:basedOn w:val="Normal"/>
    <w:link w:val="FooterChar"/>
    <w:uiPriority w:val="99"/>
    <w:unhideWhenUsed/>
    <w:rsid w:val="008D00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09D"/>
    <w:rPr>
      <w:rFonts w:ascii="Calibri" w:eastAsia="Calibri" w:hAnsi="Calibri" w:cs="Times New Roman"/>
      <w:sz w:val="22"/>
      <w:szCs w:val="22"/>
      <w:lang w:eastAsia="en-US"/>
    </w:rPr>
  </w:style>
  <w:style w:type="character" w:styleId="CommentReference">
    <w:name w:val="annotation reference"/>
    <w:basedOn w:val="DefaultParagraphFont"/>
    <w:uiPriority w:val="99"/>
    <w:semiHidden/>
    <w:unhideWhenUsed/>
    <w:rsid w:val="00366FFB"/>
    <w:rPr>
      <w:sz w:val="18"/>
      <w:szCs w:val="18"/>
    </w:rPr>
  </w:style>
  <w:style w:type="paragraph" w:styleId="CommentText">
    <w:name w:val="annotation text"/>
    <w:basedOn w:val="Normal"/>
    <w:link w:val="CommentTextChar"/>
    <w:uiPriority w:val="99"/>
    <w:semiHidden/>
    <w:unhideWhenUsed/>
    <w:rsid w:val="00366FFB"/>
    <w:pPr>
      <w:spacing w:line="240" w:lineRule="auto"/>
    </w:pPr>
    <w:rPr>
      <w:sz w:val="24"/>
      <w:szCs w:val="24"/>
    </w:rPr>
  </w:style>
  <w:style w:type="character" w:customStyle="1" w:styleId="CommentTextChar">
    <w:name w:val="Comment Text Char"/>
    <w:basedOn w:val="DefaultParagraphFont"/>
    <w:link w:val="CommentText"/>
    <w:uiPriority w:val="99"/>
    <w:semiHidden/>
    <w:rsid w:val="00366FFB"/>
    <w:rPr>
      <w:sz w:val="24"/>
      <w:szCs w:val="24"/>
      <w:lang w:eastAsia="en-US"/>
    </w:rPr>
  </w:style>
  <w:style w:type="paragraph" w:styleId="CommentSubject">
    <w:name w:val="annotation subject"/>
    <w:basedOn w:val="CommentText"/>
    <w:next w:val="CommentText"/>
    <w:link w:val="CommentSubjectChar"/>
    <w:uiPriority w:val="99"/>
    <w:semiHidden/>
    <w:unhideWhenUsed/>
    <w:rsid w:val="00366FFB"/>
    <w:rPr>
      <w:b/>
      <w:bCs/>
      <w:sz w:val="20"/>
      <w:szCs w:val="20"/>
    </w:rPr>
  </w:style>
  <w:style w:type="character" w:customStyle="1" w:styleId="CommentSubjectChar">
    <w:name w:val="Comment Subject Char"/>
    <w:basedOn w:val="CommentTextChar"/>
    <w:link w:val="CommentSubject"/>
    <w:uiPriority w:val="99"/>
    <w:semiHidden/>
    <w:rsid w:val="00366FFB"/>
    <w:rPr>
      <w:b/>
      <w:bCs/>
    </w:rPr>
  </w:style>
  <w:style w:type="paragraph" w:styleId="Title">
    <w:name w:val="Title"/>
    <w:basedOn w:val="Normal"/>
    <w:next w:val="Normal"/>
    <w:link w:val="TitleChar"/>
    <w:uiPriority w:val="10"/>
    <w:qFormat/>
    <w:rsid w:val="00E267E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E267E2"/>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E267E2"/>
    <w:rPr>
      <w:rFonts w:ascii="Cambria" w:hAnsi="Cambria"/>
      <w:b/>
      <w:bCs/>
      <w:sz w:val="28"/>
      <w:szCs w:val="28"/>
      <w:lang w:val="en-US" w:eastAsia="en-US" w:bidi="en-US"/>
    </w:rPr>
  </w:style>
  <w:style w:type="character" w:customStyle="1" w:styleId="Heading2Char">
    <w:name w:val="Heading 2 Char"/>
    <w:basedOn w:val="DefaultParagraphFont"/>
    <w:link w:val="Heading2"/>
    <w:uiPriority w:val="9"/>
    <w:rsid w:val="00E267E2"/>
    <w:rPr>
      <w:rFonts w:ascii="Cambria" w:hAnsi="Cambria"/>
      <w:b/>
      <w:bCs/>
      <w:sz w:val="26"/>
      <w:szCs w:val="26"/>
      <w:lang w:val="en-US" w:eastAsia="en-US" w:bidi="en-US"/>
    </w:rPr>
  </w:style>
  <w:style w:type="character" w:customStyle="1" w:styleId="Heading3Char">
    <w:name w:val="Heading 3 Char"/>
    <w:basedOn w:val="DefaultParagraphFont"/>
    <w:link w:val="Heading3"/>
    <w:uiPriority w:val="99"/>
    <w:rsid w:val="00E267E2"/>
    <w:rPr>
      <w:rFonts w:ascii="Cambria" w:hAnsi="Cambria"/>
      <w:b/>
      <w:bCs/>
      <w:sz w:val="22"/>
      <w:szCs w:val="22"/>
      <w:lang w:val="en-US" w:eastAsia="en-US" w:bidi="en-US"/>
    </w:rPr>
  </w:style>
  <w:style w:type="character" w:customStyle="1" w:styleId="Heading4Char">
    <w:name w:val="Heading 4 Char"/>
    <w:basedOn w:val="DefaultParagraphFont"/>
    <w:link w:val="Heading4"/>
    <w:uiPriority w:val="99"/>
    <w:rsid w:val="00E267E2"/>
    <w:rPr>
      <w:rFonts w:ascii="Cambria" w:hAnsi="Cambria"/>
      <w:b/>
      <w:bCs/>
      <w:i/>
      <w:iCs/>
      <w:sz w:val="22"/>
      <w:szCs w:val="22"/>
      <w:lang w:val="en-US" w:eastAsia="en-US" w:bidi="en-US"/>
    </w:rPr>
  </w:style>
  <w:style w:type="character" w:customStyle="1" w:styleId="Heading5Char">
    <w:name w:val="Heading 5 Char"/>
    <w:basedOn w:val="DefaultParagraphFont"/>
    <w:link w:val="Heading5"/>
    <w:uiPriority w:val="9"/>
    <w:rsid w:val="00E267E2"/>
    <w:rPr>
      <w:rFonts w:ascii="Cambria" w:hAnsi="Cambria"/>
      <w:b/>
      <w:bCs/>
      <w:color w:val="7F7F7F"/>
      <w:sz w:val="22"/>
      <w:szCs w:val="22"/>
      <w:lang w:val="en-US" w:eastAsia="en-US" w:bidi="en-US"/>
    </w:rPr>
  </w:style>
  <w:style w:type="table" w:styleId="TableGrid">
    <w:name w:val="Table Grid"/>
    <w:basedOn w:val="TableNormal"/>
    <w:uiPriority w:val="59"/>
    <w:rsid w:val="001178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rsid w:val="00F321C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FootnoteText">
    <w:name w:val="footnote text"/>
    <w:basedOn w:val="Normal"/>
    <w:link w:val="FootnoteTextChar"/>
    <w:rsid w:val="005D146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5D146C"/>
    <w:rPr>
      <w:rFonts w:ascii="Times New Roman" w:eastAsia="Times New Roman" w:hAnsi="Times New Roman"/>
      <w:lang w:eastAsia="en-US"/>
    </w:rPr>
  </w:style>
  <w:style w:type="character" w:styleId="FootnoteReference">
    <w:name w:val="footnote reference"/>
    <w:basedOn w:val="DefaultParagraphFont"/>
    <w:rsid w:val="005D146C"/>
    <w:rPr>
      <w:vertAlign w:val="superscript"/>
    </w:rPr>
  </w:style>
  <w:style w:type="paragraph" w:styleId="TOCHeading">
    <w:name w:val="TOC Heading"/>
    <w:basedOn w:val="Heading1"/>
    <w:next w:val="Normal"/>
    <w:uiPriority w:val="39"/>
    <w:semiHidden/>
    <w:unhideWhenUsed/>
    <w:qFormat/>
    <w:rsid w:val="00E267E2"/>
    <w:pPr>
      <w:outlineLvl w:val="9"/>
    </w:pPr>
  </w:style>
  <w:style w:type="paragraph" w:styleId="TOC1">
    <w:name w:val="toc 1"/>
    <w:basedOn w:val="Normal"/>
    <w:next w:val="Normal"/>
    <w:autoRedefine/>
    <w:uiPriority w:val="39"/>
    <w:unhideWhenUsed/>
    <w:rsid w:val="0039070F"/>
    <w:pPr>
      <w:spacing w:after="100"/>
    </w:pPr>
  </w:style>
  <w:style w:type="paragraph" w:styleId="TOC2">
    <w:name w:val="toc 2"/>
    <w:basedOn w:val="Normal"/>
    <w:next w:val="Normal"/>
    <w:autoRedefine/>
    <w:uiPriority w:val="39"/>
    <w:unhideWhenUsed/>
    <w:rsid w:val="0039070F"/>
    <w:pPr>
      <w:spacing w:after="100"/>
      <w:ind w:left="220"/>
    </w:pPr>
  </w:style>
  <w:style w:type="paragraph" w:styleId="TOC3">
    <w:name w:val="toc 3"/>
    <w:basedOn w:val="Normal"/>
    <w:next w:val="Normal"/>
    <w:autoRedefine/>
    <w:uiPriority w:val="39"/>
    <w:unhideWhenUsed/>
    <w:rsid w:val="0039070F"/>
    <w:pPr>
      <w:spacing w:after="100"/>
      <w:ind w:left="440"/>
    </w:pPr>
  </w:style>
  <w:style w:type="character" w:styleId="Hyperlink">
    <w:name w:val="Hyperlink"/>
    <w:basedOn w:val="DefaultParagraphFont"/>
    <w:uiPriority w:val="99"/>
    <w:unhideWhenUsed/>
    <w:rsid w:val="0039070F"/>
    <w:rPr>
      <w:color w:val="0000FF"/>
      <w:u w:val="single"/>
    </w:rPr>
  </w:style>
  <w:style w:type="character" w:customStyle="1" w:styleId="Heading6Char">
    <w:name w:val="Heading 6 Char"/>
    <w:basedOn w:val="DefaultParagraphFont"/>
    <w:link w:val="Heading6"/>
    <w:uiPriority w:val="9"/>
    <w:semiHidden/>
    <w:rsid w:val="00E267E2"/>
    <w:rPr>
      <w:rFonts w:ascii="Cambria" w:hAnsi="Cambria"/>
      <w:b/>
      <w:bCs/>
      <w:i/>
      <w:iCs/>
      <w:color w:val="7F7F7F"/>
      <w:sz w:val="22"/>
      <w:szCs w:val="22"/>
      <w:lang w:val="en-US" w:eastAsia="en-US" w:bidi="en-US"/>
    </w:rPr>
  </w:style>
  <w:style w:type="character" w:customStyle="1" w:styleId="Heading7Char">
    <w:name w:val="Heading 7 Char"/>
    <w:basedOn w:val="DefaultParagraphFont"/>
    <w:link w:val="Heading7"/>
    <w:uiPriority w:val="9"/>
    <w:semiHidden/>
    <w:rsid w:val="00E267E2"/>
    <w:rPr>
      <w:rFonts w:ascii="Cambria" w:hAnsi="Cambria"/>
      <w:i/>
      <w:iCs/>
      <w:sz w:val="22"/>
      <w:szCs w:val="22"/>
      <w:lang w:val="en-US" w:eastAsia="en-US" w:bidi="en-US"/>
    </w:rPr>
  </w:style>
  <w:style w:type="character" w:customStyle="1" w:styleId="Heading8Char">
    <w:name w:val="Heading 8 Char"/>
    <w:basedOn w:val="DefaultParagraphFont"/>
    <w:link w:val="Heading8"/>
    <w:uiPriority w:val="9"/>
    <w:semiHidden/>
    <w:rsid w:val="00E267E2"/>
    <w:rPr>
      <w:rFonts w:ascii="Cambria" w:hAnsi="Cambria"/>
      <w:lang w:val="en-US" w:eastAsia="en-US" w:bidi="en-US"/>
    </w:rPr>
  </w:style>
  <w:style w:type="character" w:customStyle="1" w:styleId="Heading9Char">
    <w:name w:val="Heading 9 Char"/>
    <w:basedOn w:val="DefaultParagraphFont"/>
    <w:link w:val="Heading9"/>
    <w:uiPriority w:val="9"/>
    <w:semiHidden/>
    <w:rsid w:val="00E267E2"/>
    <w:rPr>
      <w:rFonts w:ascii="Cambria" w:hAnsi="Cambria"/>
      <w:i/>
      <w:iCs/>
      <w:spacing w:val="5"/>
      <w:lang w:val="en-US" w:eastAsia="en-US" w:bidi="en-US"/>
    </w:rPr>
  </w:style>
  <w:style w:type="paragraph" w:styleId="Subtitle">
    <w:name w:val="Subtitle"/>
    <w:basedOn w:val="Normal"/>
    <w:next w:val="Normal"/>
    <w:link w:val="SubtitleChar"/>
    <w:uiPriority w:val="11"/>
    <w:qFormat/>
    <w:rsid w:val="00E267E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E267E2"/>
    <w:rPr>
      <w:rFonts w:ascii="Cambria" w:eastAsia="Times New Roman" w:hAnsi="Cambria" w:cs="Times New Roman"/>
      <w:i/>
      <w:iCs/>
      <w:spacing w:val="13"/>
      <w:sz w:val="24"/>
      <w:szCs w:val="24"/>
    </w:rPr>
  </w:style>
  <w:style w:type="character" w:styleId="Strong">
    <w:name w:val="Strong"/>
    <w:uiPriority w:val="22"/>
    <w:qFormat/>
    <w:rsid w:val="00E267E2"/>
    <w:rPr>
      <w:b/>
      <w:bCs/>
    </w:rPr>
  </w:style>
  <w:style w:type="character" w:styleId="Emphasis">
    <w:name w:val="Emphasis"/>
    <w:uiPriority w:val="20"/>
    <w:qFormat/>
    <w:rsid w:val="00E267E2"/>
    <w:rPr>
      <w:b/>
      <w:bCs/>
      <w:i/>
      <w:iCs/>
      <w:spacing w:val="10"/>
      <w:bdr w:val="none" w:sz="0" w:space="0" w:color="auto"/>
      <w:shd w:val="clear" w:color="auto" w:fill="auto"/>
    </w:rPr>
  </w:style>
  <w:style w:type="paragraph" w:styleId="NoSpacing">
    <w:name w:val="No Spacing"/>
    <w:basedOn w:val="Normal"/>
    <w:uiPriority w:val="1"/>
    <w:qFormat/>
    <w:rsid w:val="00E267E2"/>
    <w:pPr>
      <w:spacing w:after="0" w:line="240" w:lineRule="auto"/>
    </w:pPr>
  </w:style>
  <w:style w:type="paragraph" w:styleId="Quote">
    <w:name w:val="Quote"/>
    <w:basedOn w:val="Normal"/>
    <w:next w:val="Normal"/>
    <w:link w:val="QuoteChar"/>
    <w:uiPriority w:val="29"/>
    <w:qFormat/>
    <w:rsid w:val="00E267E2"/>
    <w:pPr>
      <w:spacing w:before="200" w:after="0"/>
      <w:ind w:left="360" w:right="360"/>
    </w:pPr>
    <w:rPr>
      <w:i/>
      <w:iCs/>
    </w:rPr>
  </w:style>
  <w:style w:type="character" w:customStyle="1" w:styleId="QuoteChar">
    <w:name w:val="Quote Char"/>
    <w:basedOn w:val="DefaultParagraphFont"/>
    <w:link w:val="Quote"/>
    <w:uiPriority w:val="29"/>
    <w:rsid w:val="00E267E2"/>
    <w:rPr>
      <w:i/>
      <w:iCs/>
    </w:rPr>
  </w:style>
  <w:style w:type="paragraph" w:styleId="IntenseQuote">
    <w:name w:val="Intense Quote"/>
    <w:basedOn w:val="Normal"/>
    <w:next w:val="Normal"/>
    <w:link w:val="IntenseQuoteChar"/>
    <w:uiPriority w:val="30"/>
    <w:qFormat/>
    <w:rsid w:val="00E267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7E2"/>
    <w:rPr>
      <w:b/>
      <w:bCs/>
      <w:i/>
      <w:iCs/>
    </w:rPr>
  </w:style>
  <w:style w:type="character" w:styleId="SubtleEmphasis">
    <w:name w:val="Subtle Emphasis"/>
    <w:uiPriority w:val="19"/>
    <w:qFormat/>
    <w:rsid w:val="00E267E2"/>
    <w:rPr>
      <w:i/>
      <w:iCs/>
    </w:rPr>
  </w:style>
  <w:style w:type="character" w:styleId="IntenseEmphasis">
    <w:name w:val="Intense Emphasis"/>
    <w:uiPriority w:val="21"/>
    <w:qFormat/>
    <w:rsid w:val="00E267E2"/>
    <w:rPr>
      <w:b/>
      <w:bCs/>
    </w:rPr>
  </w:style>
  <w:style w:type="character" w:styleId="SubtleReference">
    <w:name w:val="Subtle Reference"/>
    <w:uiPriority w:val="31"/>
    <w:qFormat/>
    <w:rsid w:val="00E267E2"/>
    <w:rPr>
      <w:smallCaps/>
    </w:rPr>
  </w:style>
  <w:style w:type="character" w:styleId="IntenseReference">
    <w:name w:val="Intense Reference"/>
    <w:uiPriority w:val="32"/>
    <w:qFormat/>
    <w:rsid w:val="00E267E2"/>
    <w:rPr>
      <w:smallCaps/>
      <w:spacing w:val="5"/>
      <w:u w:val="single"/>
    </w:rPr>
  </w:style>
  <w:style w:type="character" w:styleId="BookTitle">
    <w:name w:val="Book Title"/>
    <w:uiPriority w:val="33"/>
    <w:qFormat/>
    <w:rsid w:val="00E267E2"/>
    <w:rPr>
      <w:i/>
      <w:iCs/>
      <w:smallCaps/>
      <w:spacing w:val="5"/>
    </w:rPr>
  </w:style>
  <w:style w:type="paragraph" w:styleId="Caption">
    <w:name w:val="caption"/>
    <w:basedOn w:val="Normal"/>
    <w:next w:val="Normal"/>
    <w:unhideWhenUsed/>
    <w:qFormat/>
    <w:rsid w:val="00C73AFD"/>
    <w:pPr>
      <w:spacing w:line="240" w:lineRule="auto"/>
    </w:pPr>
    <w:rPr>
      <w:rFonts w:ascii="Times New Roman" w:hAnsi="Times New Roman"/>
      <w:b/>
      <w:bCs/>
      <w:color w:val="4F81BD"/>
      <w:sz w:val="18"/>
      <w:szCs w:val="18"/>
      <w:lang w:val="nb-NO" w:bidi="ar-SA"/>
    </w:rPr>
  </w:style>
  <w:style w:type="paragraph" w:customStyle="1" w:styleId="k-a7">
    <w:name w:val="k-a7"/>
    <w:basedOn w:val="Normal"/>
    <w:rsid w:val="006151FD"/>
    <w:pPr>
      <w:spacing w:after="120" w:line="312" w:lineRule="atLeast"/>
    </w:pPr>
    <w:rPr>
      <w:rFonts w:ascii="Times New Roman" w:hAnsi="Times New Roman"/>
      <w:sz w:val="24"/>
      <w:szCs w:val="24"/>
      <w:lang w:val="nb-NO" w:eastAsia="nb-NO" w:bidi="ar-SA"/>
    </w:rPr>
  </w:style>
  <w:style w:type="paragraph" w:customStyle="1" w:styleId="k-a8">
    <w:name w:val="k-a8"/>
    <w:basedOn w:val="Normal"/>
    <w:rsid w:val="006151FD"/>
    <w:pPr>
      <w:spacing w:after="120" w:line="312" w:lineRule="atLeast"/>
    </w:pPr>
    <w:rPr>
      <w:rFonts w:ascii="Times New Roman" w:hAnsi="Times New Roman"/>
      <w:sz w:val="24"/>
      <w:szCs w:val="24"/>
      <w:lang w:val="nb-NO" w:eastAsia="nb-NO" w:bidi="ar-SA"/>
    </w:rPr>
  </w:style>
  <w:style w:type="paragraph" w:customStyle="1" w:styleId="Listeavsnitt1">
    <w:name w:val="Listeavsnitt1"/>
    <w:basedOn w:val="Normal"/>
    <w:uiPriority w:val="99"/>
    <w:rsid w:val="00A44D07"/>
    <w:pPr>
      <w:ind w:left="720"/>
      <w:contextualSpacing/>
    </w:pPr>
    <w:rPr>
      <w:lang w:bidi="ar-SA"/>
    </w:rPr>
  </w:style>
</w:styles>
</file>

<file path=word/webSettings.xml><?xml version="1.0" encoding="utf-8"?>
<w:webSettings xmlns:r="http://schemas.openxmlformats.org/officeDocument/2006/relationships" xmlns:w="http://schemas.openxmlformats.org/wordprocessingml/2006/main">
  <w:divs>
    <w:div w:id="4518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if.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339B-1161-488D-AD94-02963341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6205</Words>
  <Characters>32892</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39019</CharactersWithSpaces>
  <SharedDoc>false</SharedDoc>
  <HLinks>
    <vt:vector size="6" baseType="variant">
      <vt:variant>
        <vt:i4>6553658</vt:i4>
      </vt:variant>
      <vt:variant>
        <vt:i4>0</vt:i4>
      </vt:variant>
      <vt:variant>
        <vt:i4>0</vt:i4>
      </vt:variant>
      <vt:variant>
        <vt:i4>5</vt:i4>
      </vt:variant>
      <vt:variant>
        <vt:lpwstr>http://www.gbif.no/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fmehlum</dc:creator>
  <cp:lastModifiedBy>elisaa</cp:lastModifiedBy>
  <cp:revision>2</cp:revision>
  <cp:lastPrinted>2010-09-14T08:28:00Z</cp:lastPrinted>
  <dcterms:created xsi:type="dcterms:W3CDTF">2010-09-15T09:42:00Z</dcterms:created>
  <dcterms:modified xsi:type="dcterms:W3CDTF">2010-09-15T09:42:00Z</dcterms:modified>
</cp:coreProperties>
</file>